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8463A" w14:textId="60B9553D" w:rsidR="00877D9B" w:rsidRPr="00ED150B" w:rsidRDefault="0093166E" w:rsidP="00E513EC">
      <w:pPr>
        <w:pStyle w:val="3"/>
        <w:numPr>
          <w:ilvl w:val="0"/>
          <w:numId w:val="0"/>
        </w:numPr>
        <w:spacing w:before="323"/>
        <w:ind w:firstLineChars="500" w:firstLine="1200"/>
      </w:pPr>
      <w:r>
        <w:rPr>
          <w:rFonts w:hint="eastAsia"/>
        </w:rPr>
        <w:t xml:space="preserve">　　　　　　</w:t>
      </w:r>
      <w:r w:rsidRPr="00ED150B">
        <w:rPr>
          <w:rFonts w:hint="eastAsia"/>
        </w:rPr>
        <w:t xml:space="preserve">　　　　　　</w:t>
      </w:r>
      <w:r w:rsidR="00877D9B" w:rsidRPr="00ED150B">
        <w:rPr>
          <w:rFonts w:asciiTheme="majorEastAsia" w:hAnsiTheme="majorEastAsia" w:hint="eastAsia"/>
        </w:rPr>
        <w:t>【</w:t>
      </w:r>
      <w:r w:rsidRPr="00ED150B">
        <w:rPr>
          <w:rFonts w:asciiTheme="majorEastAsia" w:hAnsiTheme="majorEastAsia" w:hint="eastAsia"/>
        </w:rPr>
        <w:t>座間味村</w:t>
      </w:r>
      <w:r w:rsidR="00877D9B" w:rsidRPr="00ED150B">
        <w:rPr>
          <w:rFonts w:asciiTheme="majorEastAsia" w:hAnsiTheme="majorEastAsia" w:hint="eastAsia"/>
        </w:rPr>
        <w:t>】</w:t>
      </w:r>
    </w:p>
    <w:p w14:paraId="079AFB16" w14:textId="77777777" w:rsidR="00877D9B" w:rsidRPr="00ED150B" w:rsidRDefault="00877D9B" w:rsidP="00877D9B">
      <w:pPr>
        <w:autoSpaceDE/>
        <w:autoSpaceDN/>
        <w:ind w:leftChars="0" w:left="0"/>
        <w:jc w:val="center"/>
        <w:rPr>
          <w:rFonts w:asciiTheme="majorEastAsia" w:eastAsiaTheme="majorEastAsia" w:hAnsiTheme="majorEastAsia"/>
          <w:kern w:val="0"/>
        </w:rPr>
      </w:pPr>
      <w:r w:rsidRPr="00ED150B">
        <w:rPr>
          <w:rFonts w:asciiTheme="majorEastAsia" w:eastAsiaTheme="majorEastAsia" w:hAnsiTheme="majorEastAsia" w:hint="eastAsia"/>
        </w:rPr>
        <w:t>端末整備・更新計画</w:t>
      </w:r>
    </w:p>
    <w:p w14:paraId="5F9F3090" w14:textId="77777777" w:rsidR="00877D9B" w:rsidRPr="00ED150B" w:rsidRDefault="00877D9B" w:rsidP="00877D9B">
      <w:pPr>
        <w:autoSpaceDE/>
        <w:autoSpaceDN/>
        <w:ind w:leftChars="0" w:left="0"/>
        <w:jc w:val="left"/>
        <w:rPr>
          <w:kern w:val="0"/>
        </w:rPr>
      </w:pPr>
    </w:p>
    <w:tbl>
      <w:tblPr>
        <w:tblStyle w:val="14"/>
        <w:tblW w:w="9640" w:type="dxa"/>
        <w:jc w:val="center"/>
        <w:tblCellMar>
          <w:top w:w="85" w:type="dxa"/>
          <w:left w:w="85" w:type="dxa"/>
          <w:bottom w:w="85" w:type="dxa"/>
          <w:right w:w="85" w:type="dxa"/>
        </w:tblCellMar>
        <w:tblLook w:val="04A0" w:firstRow="1" w:lastRow="0" w:firstColumn="1" w:lastColumn="0" w:noHBand="0" w:noVBand="1"/>
      </w:tblPr>
      <w:tblGrid>
        <w:gridCol w:w="2835"/>
        <w:gridCol w:w="1361"/>
        <w:gridCol w:w="1361"/>
        <w:gridCol w:w="1361"/>
        <w:gridCol w:w="1361"/>
        <w:gridCol w:w="1361"/>
      </w:tblGrid>
      <w:tr w:rsidR="00ED150B" w:rsidRPr="00ED150B" w14:paraId="401EC2E6" w14:textId="77777777" w:rsidTr="00916F57">
        <w:trPr>
          <w:jc w:val="center"/>
        </w:trPr>
        <w:tc>
          <w:tcPr>
            <w:tcW w:w="2835" w:type="dxa"/>
          </w:tcPr>
          <w:p w14:paraId="7916FFA4" w14:textId="77777777" w:rsidR="00877D9B" w:rsidRPr="00ED150B" w:rsidRDefault="00877D9B" w:rsidP="00916F57">
            <w:pPr>
              <w:autoSpaceDE/>
              <w:autoSpaceDN/>
              <w:spacing w:before="0"/>
              <w:ind w:leftChars="0" w:left="0"/>
              <w:jc w:val="left"/>
              <w:rPr>
                <w:rFonts w:ascii="ＭＳ ゴシック" w:eastAsia="ＭＳ ゴシック" w:hAnsi="ＭＳ ゴシック"/>
                <w:szCs w:val="24"/>
              </w:rPr>
            </w:pPr>
          </w:p>
        </w:tc>
        <w:tc>
          <w:tcPr>
            <w:tcW w:w="1361" w:type="dxa"/>
            <w:vAlign w:val="center"/>
          </w:tcPr>
          <w:p w14:paraId="025A3609" w14:textId="77777777" w:rsidR="00877D9B" w:rsidRPr="00ED150B" w:rsidRDefault="00877D9B" w:rsidP="00916F57">
            <w:pPr>
              <w:autoSpaceDE/>
              <w:autoSpaceDN/>
              <w:spacing w:before="0"/>
              <w:ind w:leftChars="0" w:left="0"/>
              <w:jc w:val="center"/>
              <w:rPr>
                <w:rFonts w:ascii="ＭＳ ゴシック" w:eastAsia="ＭＳ ゴシック" w:hAnsi="ＭＳ ゴシック"/>
                <w:w w:val="90"/>
                <w:szCs w:val="24"/>
              </w:rPr>
            </w:pPr>
            <w:r w:rsidRPr="00ED150B">
              <w:rPr>
                <w:rFonts w:ascii="ＭＳ ゴシック" w:eastAsia="ＭＳ ゴシック" w:hAnsi="ＭＳ ゴシック" w:hint="eastAsia"/>
                <w:w w:val="90"/>
                <w:szCs w:val="24"/>
              </w:rPr>
              <w:t>令和６年度</w:t>
            </w:r>
          </w:p>
        </w:tc>
        <w:tc>
          <w:tcPr>
            <w:tcW w:w="1361" w:type="dxa"/>
            <w:vAlign w:val="center"/>
          </w:tcPr>
          <w:p w14:paraId="59D7A9B2" w14:textId="77777777" w:rsidR="00877D9B" w:rsidRPr="00ED150B" w:rsidRDefault="00877D9B" w:rsidP="00916F57">
            <w:pPr>
              <w:autoSpaceDE/>
              <w:autoSpaceDN/>
              <w:spacing w:before="0"/>
              <w:ind w:leftChars="0" w:left="0"/>
              <w:jc w:val="center"/>
              <w:rPr>
                <w:rFonts w:ascii="ＭＳ ゴシック" w:eastAsia="ＭＳ ゴシック" w:hAnsi="ＭＳ ゴシック"/>
                <w:w w:val="90"/>
                <w:szCs w:val="24"/>
              </w:rPr>
            </w:pPr>
            <w:r w:rsidRPr="00ED150B">
              <w:rPr>
                <w:rFonts w:ascii="ＭＳ ゴシック" w:eastAsia="ＭＳ ゴシック" w:hAnsi="ＭＳ ゴシック" w:hint="eastAsia"/>
                <w:w w:val="90"/>
                <w:szCs w:val="24"/>
              </w:rPr>
              <w:t>令和７年度</w:t>
            </w:r>
          </w:p>
        </w:tc>
        <w:tc>
          <w:tcPr>
            <w:tcW w:w="1361" w:type="dxa"/>
            <w:vAlign w:val="center"/>
          </w:tcPr>
          <w:p w14:paraId="4195F4DF" w14:textId="77777777" w:rsidR="00877D9B" w:rsidRPr="00ED150B" w:rsidRDefault="00877D9B" w:rsidP="00916F57">
            <w:pPr>
              <w:autoSpaceDE/>
              <w:autoSpaceDN/>
              <w:spacing w:before="0"/>
              <w:ind w:leftChars="0" w:left="0"/>
              <w:jc w:val="center"/>
              <w:rPr>
                <w:rFonts w:ascii="ＭＳ ゴシック" w:eastAsia="ＭＳ ゴシック" w:hAnsi="ＭＳ ゴシック"/>
                <w:w w:val="90"/>
                <w:szCs w:val="24"/>
              </w:rPr>
            </w:pPr>
            <w:r w:rsidRPr="00ED150B">
              <w:rPr>
                <w:rFonts w:ascii="ＭＳ ゴシック" w:eastAsia="ＭＳ ゴシック" w:hAnsi="ＭＳ ゴシック" w:hint="eastAsia"/>
                <w:w w:val="90"/>
                <w:szCs w:val="24"/>
              </w:rPr>
              <w:t>令和８年度</w:t>
            </w:r>
          </w:p>
        </w:tc>
        <w:tc>
          <w:tcPr>
            <w:tcW w:w="1361" w:type="dxa"/>
            <w:vAlign w:val="center"/>
          </w:tcPr>
          <w:p w14:paraId="30DFEC60" w14:textId="77777777" w:rsidR="00877D9B" w:rsidRPr="00ED150B" w:rsidRDefault="00877D9B" w:rsidP="00916F57">
            <w:pPr>
              <w:autoSpaceDE/>
              <w:autoSpaceDN/>
              <w:spacing w:before="0"/>
              <w:ind w:leftChars="0" w:left="0"/>
              <w:jc w:val="center"/>
              <w:rPr>
                <w:rFonts w:ascii="ＭＳ ゴシック" w:eastAsia="ＭＳ ゴシック" w:hAnsi="ＭＳ ゴシック"/>
                <w:w w:val="90"/>
                <w:szCs w:val="24"/>
              </w:rPr>
            </w:pPr>
            <w:r w:rsidRPr="00ED150B">
              <w:rPr>
                <w:rFonts w:ascii="ＭＳ ゴシック" w:eastAsia="ＭＳ ゴシック" w:hAnsi="ＭＳ ゴシック" w:hint="eastAsia"/>
                <w:w w:val="90"/>
                <w:szCs w:val="24"/>
              </w:rPr>
              <w:t>令和９年度</w:t>
            </w:r>
          </w:p>
        </w:tc>
        <w:tc>
          <w:tcPr>
            <w:tcW w:w="1361" w:type="dxa"/>
            <w:vAlign w:val="center"/>
          </w:tcPr>
          <w:p w14:paraId="197BDECB" w14:textId="77777777" w:rsidR="00877D9B" w:rsidRPr="00ED150B" w:rsidRDefault="00877D9B" w:rsidP="00916F57">
            <w:pPr>
              <w:autoSpaceDE/>
              <w:autoSpaceDN/>
              <w:spacing w:before="0"/>
              <w:ind w:leftChars="0" w:left="0"/>
              <w:jc w:val="center"/>
              <w:rPr>
                <w:rFonts w:ascii="ＭＳ ゴシック" w:eastAsia="ＭＳ ゴシック" w:hAnsi="ＭＳ ゴシック"/>
                <w:w w:val="90"/>
                <w:szCs w:val="24"/>
              </w:rPr>
            </w:pPr>
            <w:r w:rsidRPr="00ED150B">
              <w:rPr>
                <w:rFonts w:ascii="ＭＳ ゴシック" w:eastAsia="ＭＳ ゴシック" w:hAnsi="ＭＳ ゴシック" w:hint="eastAsia"/>
                <w:w w:val="90"/>
                <w:szCs w:val="24"/>
              </w:rPr>
              <w:t>令和</w:t>
            </w:r>
            <w:r w:rsidRPr="00ED150B">
              <w:rPr>
                <w:rFonts w:ascii="ＭＳ ゴシック" w:eastAsia="ＭＳ ゴシック" w:hAnsi="ＭＳ ゴシック"/>
                <w:w w:val="90"/>
                <w:szCs w:val="24"/>
              </w:rPr>
              <w:t>10</w:t>
            </w:r>
            <w:r w:rsidRPr="00ED150B">
              <w:rPr>
                <w:rFonts w:ascii="ＭＳ ゴシック" w:eastAsia="ＭＳ ゴシック" w:hAnsi="ＭＳ ゴシック" w:hint="eastAsia"/>
                <w:w w:val="90"/>
                <w:szCs w:val="24"/>
              </w:rPr>
              <w:t>年度</w:t>
            </w:r>
          </w:p>
        </w:tc>
      </w:tr>
      <w:tr w:rsidR="00ED150B" w:rsidRPr="00ED150B" w14:paraId="2BBB8423" w14:textId="77777777" w:rsidTr="00916F57">
        <w:trPr>
          <w:jc w:val="center"/>
        </w:trPr>
        <w:tc>
          <w:tcPr>
            <w:tcW w:w="2835" w:type="dxa"/>
          </w:tcPr>
          <w:p w14:paraId="7727D163" w14:textId="77777777" w:rsidR="00877D9B" w:rsidRPr="00ED150B" w:rsidRDefault="00877D9B" w:rsidP="00916F57">
            <w:pPr>
              <w:pStyle w:val="a3"/>
              <w:numPr>
                <w:ilvl w:val="0"/>
                <w:numId w:val="28"/>
              </w:numPr>
              <w:autoSpaceDE/>
              <w:autoSpaceDN/>
              <w:spacing w:before="0"/>
              <w:ind w:leftChars="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児童生徒数</w:t>
            </w:r>
          </w:p>
        </w:tc>
        <w:tc>
          <w:tcPr>
            <w:tcW w:w="1361" w:type="dxa"/>
            <w:vAlign w:val="center"/>
          </w:tcPr>
          <w:p w14:paraId="4D98A904" w14:textId="62920978" w:rsidR="00877D9B" w:rsidRPr="00ED150B" w:rsidRDefault="00291B44"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7498E793" w14:textId="61DC1F63" w:rsidR="00812F73" w:rsidRPr="00ED150B" w:rsidRDefault="00812F73" w:rsidP="00812F73">
            <w:pPr>
              <w:autoSpaceDE/>
              <w:autoSpaceDN/>
              <w:spacing w:before="0"/>
              <w:ind w:leftChars="0" w:left="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B14D96">
              <w:rPr>
                <w:rFonts w:ascii="ＭＳ ゴシック" w:eastAsia="ＭＳ ゴシック" w:hAnsi="ＭＳ ゴシック" w:hint="eastAsia"/>
                <w:szCs w:val="24"/>
              </w:rPr>
              <w:t>75</w:t>
            </w:r>
          </w:p>
        </w:tc>
        <w:tc>
          <w:tcPr>
            <w:tcW w:w="1361" w:type="dxa"/>
            <w:vAlign w:val="center"/>
          </w:tcPr>
          <w:p w14:paraId="28F8EC8A" w14:textId="567A6FFF"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0</w:t>
            </w:r>
          </w:p>
        </w:tc>
        <w:tc>
          <w:tcPr>
            <w:tcW w:w="1361" w:type="dxa"/>
            <w:vAlign w:val="center"/>
          </w:tcPr>
          <w:p w14:paraId="7097209A" w14:textId="5508DAC4" w:rsidR="00877D9B" w:rsidRPr="00ED150B" w:rsidRDefault="00291B44"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70CAB62B" w14:textId="4E639B54" w:rsidR="00877D9B" w:rsidRPr="00ED150B" w:rsidRDefault="00291B44"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r>
      <w:tr w:rsidR="00ED150B" w:rsidRPr="00ED150B" w14:paraId="43BF56BC" w14:textId="77777777" w:rsidTr="00916F57">
        <w:trPr>
          <w:jc w:val="center"/>
        </w:trPr>
        <w:tc>
          <w:tcPr>
            <w:tcW w:w="2835" w:type="dxa"/>
          </w:tcPr>
          <w:p w14:paraId="53C8F793" w14:textId="77777777" w:rsidR="00877D9B" w:rsidRPr="00ED150B" w:rsidRDefault="00877D9B" w:rsidP="00916F57">
            <w:pPr>
              <w:pStyle w:val="a3"/>
              <w:numPr>
                <w:ilvl w:val="0"/>
                <w:numId w:val="28"/>
              </w:numPr>
              <w:autoSpaceDE/>
              <w:autoSpaceDN/>
              <w:spacing w:before="0"/>
              <w:ind w:leftChars="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予備機を含む</w:t>
            </w:r>
            <w:r w:rsidRPr="00ED150B">
              <w:rPr>
                <w:rFonts w:ascii="ＭＳ ゴシック" w:eastAsia="ＭＳ ゴシック" w:hAnsi="ＭＳ ゴシック"/>
                <w:szCs w:val="24"/>
              </w:rPr>
              <w:br/>
            </w:r>
            <w:r w:rsidRPr="00ED150B">
              <w:rPr>
                <w:rFonts w:ascii="ＭＳ ゴシック" w:eastAsia="ＭＳ ゴシック" w:hAnsi="ＭＳ ゴシック" w:hint="eastAsia"/>
                <w:szCs w:val="24"/>
              </w:rPr>
              <w:t>整備上限台数</w:t>
            </w:r>
          </w:p>
        </w:tc>
        <w:tc>
          <w:tcPr>
            <w:tcW w:w="1361" w:type="dxa"/>
            <w:vAlign w:val="center"/>
          </w:tcPr>
          <w:p w14:paraId="5FCE9978"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13E26CFC" w14:textId="3C4650A8" w:rsidR="00877D9B" w:rsidRPr="00ED150B" w:rsidRDefault="00BB4CE1"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86</w:t>
            </w:r>
          </w:p>
        </w:tc>
        <w:tc>
          <w:tcPr>
            <w:tcW w:w="1361" w:type="dxa"/>
            <w:vAlign w:val="center"/>
          </w:tcPr>
          <w:p w14:paraId="707BB199" w14:textId="678C8DF3"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0</w:t>
            </w:r>
          </w:p>
        </w:tc>
        <w:tc>
          <w:tcPr>
            <w:tcW w:w="1361" w:type="dxa"/>
            <w:vAlign w:val="center"/>
          </w:tcPr>
          <w:p w14:paraId="5459214F" w14:textId="1E20EA86" w:rsidR="00877D9B" w:rsidRPr="00ED150B" w:rsidRDefault="00291B44" w:rsidP="00291B44">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7A5FAEBC"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r>
      <w:tr w:rsidR="00ED150B" w:rsidRPr="00ED150B" w14:paraId="25981529" w14:textId="77777777" w:rsidTr="00916F57">
        <w:trPr>
          <w:jc w:val="center"/>
        </w:trPr>
        <w:tc>
          <w:tcPr>
            <w:tcW w:w="2835" w:type="dxa"/>
          </w:tcPr>
          <w:p w14:paraId="1E6F4EA1" w14:textId="77777777" w:rsidR="00877D9B" w:rsidRPr="00ED150B" w:rsidRDefault="00877D9B" w:rsidP="00916F57">
            <w:pPr>
              <w:pStyle w:val="a3"/>
              <w:numPr>
                <w:ilvl w:val="0"/>
                <w:numId w:val="28"/>
              </w:numPr>
              <w:autoSpaceDE/>
              <w:autoSpaceDN/>
              <w:spacing w:before="0"/>
              <w:ind w:leftChars="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整備台数</w:t>
            </w:r>
            <w:r w:rsidRPr="00ED150B">
              <w:rPr>
                <w:rFonts w:ascii="ＭＳ ゴシック" w:eastAsia="ＭＳ ゴシック" w:hAnsi="ＭＳ ゴシック"/>
                <w:szCs w:val="24"/>
              </w:rPr>
              <w:br/>
            </w:r>
            <w:r w:rsidRPr="00ED150B">
              <w:rPr>
                <w:rFonts w:ascii="ＭＳ ゴシック" w:eastAsia="ＭＳ ゴシック" w:hAnsi="ＭＳ ゴシック" w:hint="eastAsia"/>
                <w:szCs w:val="24"/>
              </w:rPr>
              <w:t>（予備機除く）</w:t>
            </w:r>
          </w:p>
        </w:tc>
        <w:tc>
          <w:tcPr>
            <w:tcW w:w="1361" w:type="dxa"/>
            <w:vAlign w:val="center"/>
          </w:tcPr>
          <w:p w14:paraId="2F283248"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341DCC0C" w14:textId="1E3E5392" w:rsidR="00877D9B" w:rsidRPr="00ED150B" w:rsidRDefault="00BB4CE1"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75</w:t>
            </w:r>
          </w:p>
        </w:tc>
        <w:tc>
          <w:tcPr>
            <w:tcW w:w="1361" w:type="dxa"/>
            <w:vAlign w:val="center"/>
          </w:tcPr>
          <w:p w14:paraId="7629C4AB" w14:textId="3D86530F"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0</w:t>
            </w:r>
          </w:p>
        </w:tc>
        <w:tc>
          <w:tcPr>
            <w:tcW w:w="1361" w:type="dxa"/>
            <w:vAlign w:val="center"/>
          </w:tcPr>
          <w:p w14:paraId="3B6ACBEF" w14:textId="490533DA" w:rsidR="00877D9B" w:rsidRPr="00ED150B" w:rsidRDefault="00291B44"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0B1E5463"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r>
      <w:tr w:rsidR="00ED150B" w:rsidRPr="00ED150B" w14:paraId="605DB9C1" w14:textId="77777777" w:rsidTr="00916F57">
        <w:trPr>
          <w:jc w:val="center"/>
        </w:trPr>
        <w:tc>
          <w:tcPr>
            <w:tcW w:w="2835" w:type="dxa"/>
          </w:tcPr>
          <w:p w14:paraId="56708C67" w14:textId="77777777" w:rsidR="00877D9B" w:rsidRPr="00ED150B" w:rsidRDefault="00877D9B" w:rsidP="00916F57">
            <w:pPr>
              <w:pStyle w:val="a3"/>
              <w:numPr>
                <w:ilvl w:val="0"/>
                <w:numId w:val="28"/>
              </w:numPr>
              <w:autoSpaceDE/>
              <w:autoSpaceDN/>
              <w:spacing w:before="0"/>
              <w:ind w:leftChars="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③のうち</w:t>
            </w:r>
            <w:r w:rsidRPr="00ED150B">
              <w:rPr>
                <w:rFonts w:ascii="ＭＳ ゴシック" w:eastAsia="ＭＳ ゴシック" w:hAnsi="ＭＳ ゴシック"/>
                <w:szCs w:val="24"/>
              </w:rPr>
              <w:br/>
            </w:r>
            <w:r w:rsidRPr="00ED150B">
              <w:rPr>
                <w:rFonts w:ascii="ＭＳ ゴシック" w:eastAsia="ＭＳ ゴシック" w:hAnsi="ＭＳ ゴシック" w:hint="eastAsia"/>
                <w:szCs w:val="24"/>
              </w:rPr>
              <w:t>基金事業によるもの</w:t>
            </w:r>
          </w:p>
        </w:tc>
        <w:tc>
          <w:tcPr>
            <w:tcW w:w="1361" w:type="dxa"/>
            <w:vAlign w:val="center"/>
          </w:tcPr>
          <w:p w14:paraId="36C72256"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107D0BB2" w14:textId="0B63B72E"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78</w:t>
            </w:r>
          </w:p>
        </w:tc>
        <w:tc>
          <w:tcPr>
            <w:tcW w:w="1361" w:type="dxa"/>
            <w:vAlign w:val="center"/>
          </w:tcPr>
          <w:p w14:paraId="283665F6" w14:textId="32C256BC"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0</w:t>
            </w:r>
          </w:p>
        </w:tc>
        <w:tc>
          <w:tcPr>
            <w:tcW w:w="1361" w:type="dxa"/>
            <w:vAlign w:val="center"/>
          </w:tcPr>
          <w:p w14:paraId="49F24DFB" w14:textId="012D9F5F" w:rsidR="00877D9B" w:rsidRPr="00ED150B" w:rsidRDefault="00291B44"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6FA67830"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r>
      <w:tr w:rsidR="00ED150B" w:rsidRPr="00ED150B" w14:paraId="1AF7C030" w14:textId="77777777" w:rsidTr="00916F57">
        <w:trPr>
          <w:jc w:val="center"/>
        </w:trPr>
        <w:tc>
          <w:tcPr>
            <w:tcW w:w="2835" w:type="dxa"/>
          </w:tcPr>
          <w:p w14:paraId="06AC05BF" w14:textId="77777777" w:rsidR="00877D9B" w:rsidRPr="00ED150B" w:rsidRDefault="00877D9B" w:rsidP="00916F57">
            <w:pPr>
              <w:pStyle w:val="a3"/>
              <w:numPr>
                <w:ilvl w:val="0"/>
                <w:numId w:val="28"/>
              </w:numPr>
              <w:autoSpaceDE/>
              <w:autoSpaceDN/>
              <w:spacing w:before="0"/>
              <w:ind w:leftChars="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累積更新率</w:t>
            </w:r>
          </w:p>
        </w:tc>
        <w:tc>
          <w:tcPr>
            <w:tcW w:w="1361" w:type="dxa"/>
            <w:vAlign w:val="center"/>
          </w:tcPr>
          <w:p w14:paraId="106521B1"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r w:rsidRPr="00ED150B">
              <w:rPr>
                <w:rFonts w:ascii="ＭＳ ゴシック" w:eastAsia="ＭＳ ゴシック" w:hAnsi="ＭＳ ゴシック"/>
                <w:szCs w:val="24"/>
              </w:rPr>
              <w:t>%</w:t>
            </w:r>
          </w:p>
        </w:tc>
        <w:tc>
          <w:tcPr>
            <w:tcW w:w="1361" w:type="dxa"/>
            <w:vAlign w:val="center"/>
          </w:tcPr>
          <w:p w14:paraId="12CA4AB6" w14:textId="666B1BA9"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100</w:t>
            </w:r>
            <w:r w:rsidR="00877D9B" w:rsidRPr="00ED150B">
              <w:rPr>
                <w:rFonts w:ascii="ＭＳ ゴシック" w:eastAsia="ＭＳ ゴシック" w:hAnsi="ＭＳ ゴシック"/>
                <w:szCs w:val="24"/>
              </w:rPr>
              <w:t>%</w:t>
            </w:r>
          </w:p>
        </w:tc>
        <w:tc>
          <w:tcPr>
            <w:tcW w:w="1361" w:type="dxa"/>
            <w:vAlign w:val="center"/>
          </w:tcPr>
          <w:p w14:paraId="75A0DF90" w14:textId="50C7BA45"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0</w:t>
            </w:r>
            <w:r w:rsidR="00877D9B" w:rsidRPr="00ED150B">
              <w:rPr>
                <w:rFonts w:ascii="ＭＳ ゴシック" w:eastAsia="ＭＳ ゴシック" w:hAnsi="ＭＳ ゴシック"/>
                <w:szCs w:val="24"/>
              </w:rPr>
              <w:t>%</w:t>
            </w:r>
          </w:p>
        </w:tc>
        <w:tc>
          <w:tcPr>
            <w:tcW w:w="1361" w:type="dxa"/>
            <w:vAlign w:val="center"/>
          </w:tcPr>
          <w:p w14:paraId="37AD810A" w14:textId="45F314EC" w:rsidR="00877D9B" w:rsidRPr="00ED150B" w:rsidRDefault="00291B44"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r w:rsidR="00877D9B" w:rsidRPr="00ED150B">
              <w:rPr>
                <w:rFonts w:ascii="ＭＳ ゴシック" w:eastAsia="ＭＳ ゴシック" w:hAnsi="ＭＳ ゴシック"/>
                <w:szCs w:val="24"/>
              </w:rPr>
              <w:t>%</w:t>
            </w:r>
          </w:p>
        </w:tc>
        <w:tc>
          <w:tcPr>
            <w:tcW w:w="1361" w:type="dxa"/>
            <w:vAlign w:val="center"/>
          </w:tcPr>
          <w:p w14:paraId="163C1B80" w14:textId="66C14B66" w:rsidR="00877D9B" w:rsidRPr="00ED150B" w:rsidRDefault="00291B44"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r w:rsidR="00877D9B" w:rsidRPr="00ED150B">
              <w:rPr>
                <w:rFonts w:ascii="ＭＳ ゴシック" w:eastAsia="ＭＳ ゴシック" w:hAnsi="ＭＳ ゴシック"/>
                <w:szCs w:val="24"/>
              </w:rPr>
              <w:t>%</w:t>
            </w:r>
          </w:p>
        </w:tc>
      </w:tr>
      <w:tr w:rsidR="00ED150B" w:rsidRPr="00ED150B" w14:paraId="0C4CF74F" w14:textId="77777777" w:rsidTr="00916F57">
        <w:trPr>
          <w:jc w:val="center"/>
        </w:trPr>
        <w:tc>
          <w:tcPr>
            <w:tcW w:w="2835" w:type="dxa"/>
          </w:tcPr>
          <w:p w14:paraId="2D94BE3E" w14:textId="77777777" w:rsidR="00877D9B" w:rsidRPr="00ED150B" w:rsidRDefault="00877D9B" w:rsidP="00916F57">
            <w:pPr>
              <w:pStyle w:val="a3"/>
              <w:numPr>
                <w:ilvl w:val="0"/>
                <w:numId w:val="28"/>
              </w:numPr>
              <w:autoSpaceDE/>
              <w:autoSpaceDN/>
              <w:spacing w:before="0"/>
              <w:ind w:leftChars="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予備機整備台数</w:t>
            </w:r>
          </w:p>
        </w:tc>
        <w:tc>
          <w:tcPr>
            <w:tcW w:w="1361" w:type="dxa"/>
            <w:vAlign w:val="center"/>
          </w:tcPr>
          <w:p w14:paraId="3E530AF8"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12D899A6" w14:textId="400A44E5"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11</w:t>
            </w:r>
          </w:p>
        </w:tc>
        <w:tc>
          <w:tcPr>
            <w:tcW w:w="1361" w:type="dxa"/>
            <w:vAlign w:val="center"/>
          </w:tcPr>
          <w:p w14:paraId="1A8B28B5" w14:textId="35B9FF16"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0</w:t>
            </w:r>
          </w:p>
        </w:tc>
        <w:tc>
          <w:tcPr>
            <w:tcW w:w="1361" w:type="dxa"/>
            <w:vAlign w:val="center"/>
          </w:tcPr>
          <w:p w14:paraId="67A57275" w14:textId="7F36C502" w:rsidR="00877D9B" w:rsidRPr="00ED150B" w:rsidRDefault="00291B44"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5124D004"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r>
      <w:tr w:rsidR="00ED150B" w:rsidRPr="00ED150B" w14:paraId="659A5B3B" w14:textId="77777777" w:rsidTr="00916F57">
        <w:trPr>
          <w:jc w:val="center"/>
        </w:trPr>
        <w:tc>
          <w:tcPr>
            <w:tcW w:w="2835" w:type="dxa"/>
          </w:tcPr>
          <w:p w14:paraId="7FB83A9B" w14:textId="77777777" w:rsidR="00877D9B" w:rsidRPr="00ED150B" w:rsidRDefault="00877D9B" w:rsidP="00916F57">
            <w:pPr>
              <w:pStyle w:val="a3"/>
              <w:numPr>
                <w:ilvl w:val="0"/>
                <w:numId w:val="28"/>
              </w:numPr>
              <w:autoSpaceDE/>
              <w:autoSpaceDN/>
              <w:spacing w:before="0"/>
              <w:ind w:leftChars="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⑥のうち</w:t>
            </w:r>
            <w:r w:rsidRPr="00ED150B">
              <w:rPr>
                <w:rFonts w:ascii="ＭＳ ゴシック" w:eastAsia="ＭＳ ゴシック" w:hAnsi="ＭＳ ゴシック"/>
                <w:szCs w:val="24"/>
              </w:rPr>
              <w:br/>
            </w:r>
            <w:r w:rsidRPr="00ED150B">
              <w:rPr>
                <w:rFonts w:ascii="ＭＳ ゴシック" w:eastAsia="ＭＳ ゴシック" w:hAnsi="ＭＳ ゴシック" w:hint="eastAsia"/>
                <w:szCs w:val="24"/>
              </w:rPr>
              <w:t>基金事業によるもの</w:t>
            </w:r>
          </w:p>
        </w:tc>
        <w:tc>
          <w:tcPr>
            <w:tcW w:w="1361" w:type="dxa"/>
            <w:vAlign w:val="center"/>
          </w:tcPr>
          <w:p w14:paraId="59AD5341"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695FC3B2" w14:textId="54307B2D"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11</w:t>
            </w:r>
          </w:p>
        </w:tc>
        <w:tc>
          <w:tcPr>
            <w:tcW w:w="1361" w:type="dxa"/>
            <w:vAlign w:val="center"/>
          </w:tcPr>
          <w:p w14:paraId="19E370C3" w14:textId="029D8A6F"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0</w:t>
            </w:r>
          </w:p>
        </w:tc>
        <w:tc>
          <w:tcPr>
            <w:tcW w:w="1361" w:type="dxa"/>
            <w:vAlign w:val="center"/>
          </w:tcPr>
          <w:p w14:paraId="4569AE4C" w14:textId="50D57D6F" w:rsidR="00877D9B" w:rsidRPr="00ED150B" w:rsidRDefault="00291B44"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c>
          <w:tcPr>
            <w:tcW w:w="1361" w:type="dxa"/>
            <w:vAlign w:val="center"/>
          </w:tcPr>
          <w:p w14:paraId="02508210"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p>
        </w:tc>
      </w:tr>
      <w:tr w:rsidR="00ED150B" w:rsidRPr="00ED150B" w14:paraId="42AE5D57" w14:textId="77777777" w:rsidTr="00916F57">
        <w:trPr>
          <w:jc w:val="center"/>
        </w:trPr>
        <w:tc>
          <w:tcPr>
            <w:tcW w:w="2835" w:type="dxa"/>
          </w:tcPr>
          <w:p w14:paraId="6DAAC1D9" w14:textId="77777777" w:rsidR="00877D9B" w:rsidRPr="00ED150B" w:rsidRDefault="00877D9B" w:rsidP="00916F57">
            <w:pPr>
              <w:pStyle w:val="a3"/>
              <w:numPr>
                <w:ilvl w:val="0"/>
                <w:numId w:val="28"/>
              </w:numPr>
              <w:autoSpaceDE/>
              <w:autoSpaceDN/>
              <w:spacing w:before="0"/>
              <w:ind w:leftChars="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予備機整備率</w:t>
            </w:r>
          </w:p>
        </w:tc>
        <w:tc>
          <w:tcPr>
            <w:tcW w:w="1361" w:type="dxa"/>
            <w:vAlign w:val="center"/>
          </w:tcPr>
          <w:p w14:paraId="4ADB8363"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r w:rsidRPr="00ED150B">
              <w:rPr>
                <w:rFonts w:ascii="ＭＳ ゴシック" w:eastAsia="ＭＳ ゴシック" w:hAnsi="ＭＳ ゴシック"/>
                <w:szCs w:val="24"/>
              </w:rPr>
              <w:t>%</w:t>
            </w:r>
          </w:p>
        </w:tc>
        <w:tc>
          <w:tcPr>
            <w:tcW w:w="1361" w:type="dxa"/>
            <w:vAlign w:val="center"/>
          </w:tcPr>
          <w:p w14:paraId="624C59FC" w14:textId="07D2391A" w:rsidR="00877D9B" w:rsidRPr="00ED150B" w:rsidRDefault="00BB4CE1"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14.6</w:t>
            </w:r>
            <w:r w:rsidR="00877D9B" w:rsidRPr="00ED150B">
              <w:rPr>
                <w:rFonts w:ascii="ＭＳ ゴシック" w:eastAsia="ＭＳ ゴシック" w:hAnsi="ＭＳ ゴシック"/>
                <w:szCs w:val="24"/>
              </w:rPr>
              <w:t>%</w:t>
            </w:r>
          </w:p>
        </w:tc>
        <w:tc>
          <w:tcPr>
            <w:tcW w:w="1361" w:type="dxa"/>
            <w:vAlign w:val="center"/>
          </w:tcPr>
          <w:p w14:paraId="2624FD67" w14:textId="152A01A7" w:rsidR="00877D9B" w:rsidRPr="00ED150B" w:rsidRDefault="00812F73" w:rsidP="00916F57">
            <w:pPr>
              <w:autoSpaceDE/>
              <w:autoSpaceDN/>
              <w:spacing w:before="0"/>
              <w:ind w:leftChars="0" w:left="0"/>
              <w:jc w:val="center"/>
              <w:rPr>
                <w:rFonts w:ascii="ＭＳ ゴシック" w:eastAsia="ＭＳ ゴシック" w:hAnsi="ＭＳ ゴシック"/>
                <w:szCs w:val="24"/>
              </w:rPr>
            </w:pPr>
            <w:r>
              <w:rPr>
                <w:rFonts w:ascii="ＭＳ ゴシック" w:eastAsia="ＭＳ ゴシック" w:hAnsi="ＭＳ ゴシック" w:hint="eastAsia"/>
                <w:szCs w:val="24"/>
              </w:rPr>
              <w:t>0</w:t>
            </w:r>
            <w:r w:rsidR="00877D9B" w:rsidRPr="00ED150B">
              <w:rPr>
                <w:rFonts w:ascii="ＭＳ ゴシック" w:eastAsia="ＭＳ ゴシック" w:hAnsi="ＭＳ ゴシック"/>
                <w:szCs w:val="24"/>
              </w:rPr>
              <w:t>%</w:t>
            </w:r>
          </w:p>
        </w:tc>
        <w:tc>
          <w:tcPr>
            <w:tcW w:w="1361" w:type="dxa"/>
            <w:vAlign w:val="center"/>
          </w:tcPr>
          <w:p w14:paraId="741A1E9F" w14:textId="0DF4DFC8" w:rsidR="00877D9B" w:rsidRPr="00ED150B" w:rsidRDefault="00291B44"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r w:rsidR="00877D9B" w:rsidRPr="00ED150B">
              <w:rPr>
                <w:rFonts w:ascii="ＭＳ ゴシック" w:eastAsia="ＭＳ ゴシック" w:hAnsi="ＭＳ ゴシック"/>
                <w:szCs w:val="24"/>
              </w:rPr>
              <w:t>%</w:t>
            </w:r>
          </w:p>
        </w:tc>
        <w:tc>
          <w:tcPr>
            <w:tcW w:w="1361" w:type="dxa"/>
            <w:vAlign w:val="center"/>
          </w:tcPr>
          <w:p w14:paraId="2915C189" w14:textId="77777777" w:rsidR="00877D9B" w:rsidRPr="00ED150B" w:rsidRDefault="00877D9B" w:rsidP="00916F57">
            <w:pPr>
              <w:autoSpaceDE/>
              <w:autoSpaceDN/>
              <w:spacing w:before="0"/>
              <w:ind w:leftChars="0" w:left="0"/>
              <w:jc w:val="center"/>
              <w:rPr>
                <w:rFonts w:ascii="ＭＳ ゴシック" w:eastAsia="ＭＳ ゴシック" w:hAnsi="ＭＳ ゴシック"/>
                <w:szCs w:val="24"/>
              </w:rPr>
            </w:pPr>
            <w:r w:rsidRPr="00ED150B">
              <w:rPr>
                <w:rFonts w:ascii="ＭＳ ゴシック" w:eastAsia="ＭＳ ゴシック" w:hAnsi="ＭＳ ゴシック" w:hint="eastAsia"/>
                <w:szCs w:val="24"/>
              </w:rPr>
              <w:t>0</w:t>
            </w:r>
            <w:r w:rsidRPr="00ED150B">
              <w:rPr>
                <w:rFonts w:ascii="ＭＳ ゴシック" w:eastAsia="ＭＳ ゴシック" w:hAnsi="ＭＳ ゴシック"/>
                <w:szCs w:val="24"/>
              </w:rPr>
              <w:t>%</w:t>
            </w:r>
          </w:p>
        </w:tc>
      </w:tr>
      <w:tr w:rsidR="00ED150B" w:rsidRPr="00ED150B" w14:paraId="271D2407" w14:textId="77777777" w:rsidTr="00916F57">
        <w:trPr>
          <w:jc w:val="center"/>
        </w:trPr>
        <w:tc>
          <w:tcPr>
            <w:tcW w:w="9638" w:type="dxa"/>
            <w:gridSpan w:val="6"/>
          </w:tcPr>
          <w:p w14:paraId="363FB1C4" w14:textId="77777777" w:rsidR="00877D9B" w:rsidRPr="00ED150B" w:rsidRDefault="00877D9B" w:rsidP="00916F57">
            <w:pPr>
              <w:autoSpaceDE/>
              <w:autoSpaceDN/>
              <w:spacing w:before="0" w:line="280" w:lineRule="exact"/>
              <w:ind w:leftChars="0" w:left="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（確認事項）</w:t>
            </w:r>
          </w:p>
          <w:p w14:paraId="449379E7" w14:textId="44AEFF76" w:rsidR="00877D9B" w:rsidRPr="00ED150B" w:rsidRDefault="00877D9B" w:rsidP="00916F57">
            <w:pPr>
              <w:autoSpaceDE/>
              <w:autoSpaceDN/>
              <w:spacing w:before="0" w:line="280" w:lineRule="exact"/>
              <w:ind w:leftChars="0" w:left="240" w:hangingChars="100" w:hanging="24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・児童生徒数は、</w:t>
            </w:r>
            <w:r w:rsidR="00291B44" w:rsidRPr="00ED150B">
              <w:rPr>
                <w:rFonts w:ascii="ＭＳ ゴシック" w:eastAsia="ＭＳ ゴシック" w:hAnsi="ＭＳ ゴシック" w:hint="eastAsia"/>
                <w:szCs w:val="24"/>
              </w:rPr>
              <w:t>中学校3校、小学校3</w:t>
            </w:r>
            <w:r w:rsidRPr="00ED150B">
              <w:rPr>
                <w:rFonts w:ascii="ＭＳ ゴシック" w:eastAsia="ＭＳ ゴシック" w:hAnsi="ＭＳ ゴシック" w:hint="eastAsia"/>
                <w:szCs w:val="24"/>
              </w:rPr>
              <w:t>校の児童生徒の合計とする。生徒数の推移予測をもとにこの人数とした。</w:t>
            </w:r>
          </w:p>
          <w:p w14:paraId="68B87A9E" w14:textId="77777777" w:rsidR="00877D9B" w:rsidRPr="00ED150B" w:rsidRDefault="00877D9B" w:rsidP="00916F57">
            <w:pPr>
              <w:autoSpaceDE/>
              <w:autoSpaceDN/>
              <w:spacing w:before="0" w:line="280" w:lineRule="exact"/>
              <w:ind w:leftChars="0" w:left="240" w:hangingChars="100" w:hanging="24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・予備機については、国の補助金上限の15％を最大で活用するものとする。</w:t>
            </w:r>
          </w:p>
          <w:p w14:paraId="0844E83A" w14:textId="77777777" w:rsidR="00877D9B" w:rsidRPr="00ED150B" w:rsidRDefault="00877D9B" w:rsidP="00916F57">
            <w:pPr>
              <w:autoSpaceDE/>
              <w:autoSpaceDN/>
              <w:spacing w:before="0" w:line="280" w:lineRule="exact"/>
              <w:ind w:leftChars="0" w:left="0"/>
              <w:jc w:val="left"/>
              <w:rPr>
                <w:rFonts w:ascii="ＭＳ ゴシック" w:eastAsia="ＭＳ ゴシック" w:hAnsi="ＭＳ ゴシック"/>
                <w:szCs w:val="24"/>
              </w:rPr>
            </w:pPr>
          </w:p>
          <w:p w14:paraId="568DB0F7" w14:textId="77777777" w:rsidR="00877D9B" w:rsidRPr="00ED150B" w:rsidRDefault="00877D9B" w:rsidP="00916F57">
            <w:pPr>
              <w:autoSpaceDE/>
              <w:autoSpaceDN/>
              <w:spacing w:before="0" w:line="280" w:lineRule="exact"/>
              <w:ind w:leftChars="0" w:left="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（端末の整備・更新計画の考え方）</w:t>
            </w:r>
          </w:p>
          <w:p w14:paraId="14CAE0E7" w14:textId="56BD0FA3" w:rsidR="00877D9B" w:rsidRPr="00ED150B" w:rsidRDefault="00877D9B" w:rsidP="00916F57">
            <w:pPr>
              <w:autoSpaceDE/>
              <w:autoSpaceDN/>
              <w:spacing w:before="0" w:line="280" w:lineRule="exact"/>
              <w:ind w:leftChars="0" w:left="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 xml:space="preserve">　更新予定は、</w:t>
            </w:r>
            <w:r w:rsidR="00BB4CE1">
              <w:rPr>
                <w:rFonts w:ascii="ＭＳ ゴシック" w:eastAsia="ＭＳ ゴシック" w:hAnsi="ＭＳ ゴシック" w:hint="eastAsia"/>
                <w:szCs w:val="24"/>
              </w:rPr>
              <w:t>86</w:t>
            </w:r>
            <w:r w:rsidRPr="00ED150B">
              <w:rPr>
                <w:rFonts w:ascii="ＭＳ ゴシック" w:eastAsia="ＭＳ ゴシック" w:hAnsi="ＭＳ ゴシック" w:hint="eastAsia"/>
                <w:szCs w:val="24"/>
              </w:rPr>
              <w:t>台となっており、</w:t>
            </w:r>
            <w:r w:rsidR="00CF3068" w:rsidRPr="00ED150B">
              <w:rPr>
                <w:rFonts w:ascii="ＭＳ ゴシック" w:eastAsia="ＭＳ ゴシック" w:hAnsi="ＭＳ ゴシック" w:hint="eastAsia"/>
                <w:szCs w:val="24"/>
              </w:rPr>
              <w:t>令和2</w:t>
            </w:r>
            <w:r w:rsidRPr="00ED150B">
              <w:rPr>
                <w:rFonts w:ascii="ＭＳ ゴシック" w:eastAsia="ＭＳ ゴシック" w:hAnsi="ＭＳ ゴシック" w:hint="eastAsia"/>
                <w:szCs w:val="24"/>
              </w:rPr>
              <w:t>年度に</w:t>
            </w:r>
            <w:r w:rsidR="00BB4CE1">
              <w:rPr>
                <w:rFonts w:ascii="ＭＳ ゴシック" w:eastAsia="ＭＳ ゴシック" w:hAnsi="ＭＳ ゴシック" w:hint="eastAsia"/>
                <w:szCs w:val="24"/>
              </w:rPr>
              <w:t>86</w:t>
            </w:r>
            <w:r w:rsidR="00CF3068" w:rsidRPr="00ED150B">
              <w:rPr>
                <w:rFonts w:ascii="ＭＳ ゴシック" w:eastAsia="ＭＳ ゴシック" w:hAnsi="ＭＳ ゴシック" w:hint="eastAsia"/>
                <w:szCs w:val="24"/>
              </w:rPr>
              <w:t>台</w:t>
            </w:r>
            <w:r w:rsidR="00A74FB8" w:rsidRPr="00ED150B">
              <w:rPr>
                <w:rFonts w:ascii="ＭＳ ゴシック" w:eastAsia="ＭＳ ゴシック" w:hAnsi="ＭＳ ゴシック" w:hint="eastAsia"/>
                <w:szCs w:val="24"/>
              </w:rPr>
              <w:t>整備している。</w:t>
            </w:r>
          </w:p>
          <w:p w14:paraId="4622CA58" w14:textId="77777777" w:rsidR="00877D9B" w:rsidRPr="00ED150B" w:rsidRDefault="00877D9B" w:rsidP="00916F57">
            <w:pPr>
              <w:autoSpaceDE/>
              <w:autoSpaceDN/>
              <w:spacing w:before="0" w:line="280" w:lineRule="exact"/>
              <w:ind w:leftChars="0" w:left="0" w:firstLineChars="100" w:firstLine="24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児童生徒数は、今後の入学予定人数をもとに計画を立てているが、増減に合わせて、調整する。</w:t>
            </w:r>
          </w:p>
          <w:p w14:paraId="3FB9764C" w14:textId="77777777" w:rsidR="00877D9B" w:rsidRPr="00ED150B" w:rsidRDefault="00877D9B" w:rsidP="00916F57">
            <w:pPr>
              <w:autoSpaceDE/>
              <w:autoSpaceDN/>
              <w:spacing w:before="0" w:line="280" w:lineRule="exact"/>
              <w:ind w:leftChars="0" w:left="0"/>
              <w:jc w:val="left"/>
              <w:rPr>
                <w:rFonts w:ascii="ＭＳ ゴシック" w:eastAsia="ＭＳ ゴシック" w:hAnsi="ＭＳ ゴシック"/>
                <w:szCs w:val="24"/>
              </w:rPr>
            </w:pPr>
          </w:p>
          <w:p w14:paraId="48FC23C4" w14:textId="77777777" w:rsidR="00877D9B" w:rsidRPr="00ED150B" w:rsidRDefault="00877D9B" w:rsidP="00916F57">
            <w:pPr>
              <w:autoSpaceDE/>
              <w:autoSpaceDN/>
              <w:spacing w:before="0" w:line="280" w:lineRule="exact"/>
              <w:ind w:leftChars="0" w:left="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（更新対象端末のリユース、リサイクル、処分について）</w:t>
            </w:r>
          </w:p>
          <w:p w14:paraId="0BF4EE19" w14:textId="43AC63A2" w:rsidR="00877D9B" w:rsidRPr="00ED150B" w:rsidRDefault="00877D9B" w:rsidP="00916F57">
            <w:pPr>
              <w:autoSpaceDE/>
              <w:autoSpaceDN/>
              <w:spacing w:before="0" w:line="280" w:lineRule="exact"/>
              <w:ind w:leftChars="0" w:left="0" w:firstLineChars="100" w:firstLine="24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〇対象台数：</w:t>
            </w:r>
            <w:r w:rsidR="00BB4CE1">
              <w:rPr>
                <w:rFonts w:ascii="ＭＳ ゴシック" w:eastAsia="ＭＳ ゴシック" w:hAnsi="ＭＳ ゴシック" w:hint="eastAsia"/>
                <w:szCs w:val="24"/>
              </w:rPr>
              <w:t>86</w:t>
            </w:r>
            <w:r w:rsidRPr="00ED150B">
              <w:rPr>
                <w:rFonts w:ascii="ＭＳ ゴシック" w:eastAsia="ＭＳ ゴシック" w:hAnsi="ＭＳ ゴシック" w:hint="eastAsia"/>
                <w:szCs w:val="24"/>
              </w:rPr>
              <w:t>台（</w:t>
            </w:r>
            <w:r w:rsidR="00545FA1" w:rsidRPr="00ED150B">
              <w:rPr>
                <w:rFonts w:ascii="ＭＳ ゴシック" w:eastAsia="ＭＳ ゴシック" w:hAnsi="ＭＳ ゴシック" w:hint="eastAsia"/>
                <w:szCs w:val="24"/>
              </w:rPr>
              <w:t>更新予定</w:t>
            </w:r>
            <w:r w:rsidRPr="00ED150B">
              <w:rPr>
                <w:rFonts w:ascii="ＭＳ ゴシック" w:eastAsia="ＭＳ ゴシック" w:hAnsi="ＭＳ ゴシック" w:hint="eastAsia"/>
                <w:szCs w:val="24"/>
              </w:rPr>
              <w:t>の台数と合わせる）</w:t>
            </w:r>
          </w:p>
          <w:p w14:paraId="4E5EEB08" w14:textId="77777777" w:rsidR="00877D9B" w:rsidRPr="00ED150B" w:rsidRDefault="00877D9B" w:rsidP="00916F57">
            <w:pPr>
              <w:autoSpaceDE/>
              <w:autoSpaceDN/>
              <w:spacing w:before="0" w:line="280" w:lineRule="exact"/>
              <w:ind w:leftChars="0" w:left="0" w:firstLineChars="100" w:firstLine="24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〇処分方法</w:t>
            </w:r>
          </w:p>
          <w:p w14:paraId="2A6B635B" w14:textId="63D0954E" w:rsidR="00A74FB8" w:rsidRPr="00ED150B" w:rsidRDefault="00877D9B" w:rsidP="00A74FB8">
            <w:pPr>
              <w:autoSpaceDE/>
              <w:autoSpaceDN/>
              <w:spacing w:before="0" w:line="280" w:lineRule="exact"/>
              <w:ind w:leftChars="0" w:left="0" w:firstLineChars="200" w:firstLine="48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w:t>
            </w:r>
            <w:r w:rsidR="00A74FB8" w:rsidRPr="00ED150B">
              <w:rPr>
                <w:rFonts w:ascii="ＭＳ ゴシック" w:eastAsia="ＭＳ ゴシック" w:hAnsi="ＭＳ ゴシック" w:hint="eastAsia"/>
                <w:szCs w:val="24"/>
              </w:rPr>
              <w:t>幼稚園やその他教育施設での使用</w:t>
            </w:r>
            <w:r w:rsidR="00B14D96">
              <w:rPr>
                <w:rFonts w:ascii="ＭＳ ゴシック" w:eastAsia="ＭＳ ゴシック" w:hAnsi="ＭＳ ゴシック" w:hint="eastAsia"/>
                <w:szCs w:val="24"/>
              </w:rPr>
              <w:t xml:space="preserve">　30台（予定）</w:t>
            </w:r>
          </w:p>
          <w:p w14:paraId="74CF5E8A" w14:textId="3EBBEFF3" w:rsidR="00877D9B" w:rsidRPr="00ED150B" w:rsidRDefault="00A74FB8" w:rsidP="00A74FB8">
            <w:pPr>
              <w:autoSpaceDE/>
              <w:autoSpaceDN/>
              <w:spacing w:before="0" w:line="280" w:lineRule="exact"/>
              <w:ind w:leftChars="0" w:left="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 xml:space="preserve">　　・村役場内における事業での使用</w:t>
            </w:r>
            <w:r w:rsidR="00B14D96">
              <w:rPr>
                <w:rFonts w:ascii="ＭＳ ゴシック" w:eastAsia="ＭＳ ゴシック" w:hAnsi="ＭＳ ゴシック" w:hint="eastAsia"/>
                <w:szCs w:val="24"/>
              </w:rPr>
              <w:t xml:space="preserve">　　20台（予定）</w:t>
            </w:r>
          </w:p>
          <w:p w14:paraId="677D77B2" w14:textId="3FB127F1" w:rsidR="00877D9B" w:rsidRPr="00ED150B" w:rsidRDefault="00877D9B" w:rsidP="00A74FB8">
            <w:pPr>
              <w:autoSpaceDE/>
              <w:autoSpaceDN/>
              <w:spacing w:before="0" w:line="280" w:lineRule="exact"/>
              <w:ind w:leftChars="0" w:left="0" w:firstLineChars="200" w:firstLine="48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・その他（サポート切れまで学校で継続して利用する）</w:t>
            </w:r>
            <w:r w:rsidR="00B14D96">
              <w:rPr>
                <w:rFonts w:ascii="ＭＳ ゴシック" w:eastAsia="ＭＳ ゴシック" w:hAnsi="ＭＳ ゴシック" w:hint="eastAsia"/>
                <w:szCs w:val="24"/>
              </w:rPr>
              <w:t xml:space="preserve">　36台（予定</w:t>
            </w:r>
            <w:bookmarkStart w:id="0" w:name="_GoBack"/>
            <w:bookmarkEnd w:id="0"/>
            <w:r w:rsidR="00B14D96">
              <w:rPr>
                <w:rFonts w:ascii="ＭＳ ゴシック" w:eastAsia="ＭＳ ゴシック" w:hAnsi="ＭＳ ゴシック" w:hint="eastAsia"/>
                <w:szCs w:val="24"/>
              </w:rPr>
              <w:t>）</w:t>
            </w:r>
          </w:p>
          <w:p w14:paraId="5365C52C" w14:textId="5C257081" w:rsidR="00877D9B" w:rsidRPr="00ED150B" w:rsidRDefault="00877D9B" w:rsidP="00916F57">
            <w:pPr>
              <w:autoSpaceDE/>
              <w:autoSpaceDN/>
              <w:spacing w:before="0" w:line="280" w:lineRule="exact"/>
              <w:ind w:leftChars="0" w:left="0" w:firstLineChars="100" w:firstLine="24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〇端末のデータの消去方法　※いずれかに〇を付ける。</w:t>
            </w:r>
          </w:p>
          <w:p w14:paraId="024A1D34" w14:textId="2359E958" w:rsidR="00877D9B" w:rsidRPr="00ED150B" w:rsidRDefault="00ED150B" w:rsidP="00916F57">
            <w:pPr>
              <w:autoSpaceDE/>
              <w:autoSpaceDN/>
              <w:spacing w:before="0" w:line="280" w:lineRule="exact"/>
              <w:ind w:leftChars="0" w:left="0" w:firstLineChars="200" w:firstLine="480"/>
              <w:jc w:val="left"/>
              <w:rPr>
                <w:rFonts w:ascii="ＭＳ ゴシック" w:eastAsia="ＭＳ ゴシック" w:hAnsi="ＭＳ ゴシック"/>
                <w:szCs w:val="24"/>
              </w:rPr>
            </w:pPr>
            <w:r w:rsidRPr="00ED150B">
              <w:rPr>
                <w:noProof/>
                <w:kern w:val="0"/>
              </w:rPr>
              <mc:AlternateContent>
                <mc:Choice Requires="wps">
                  <w:drawing>
                    <wp:anchor distT="0" distB="0" distL="114300" distR="114300" simplePos="0" relativeHeight="251659264" behindDoc="0" locked="0" layoutInCell="1" allowOverlap="1" wp14:anchorId="23FBDAC4" wp14:editId="060C2E0D">
                      <wp:simplePos x="0" y="0"/>
                      <wp:positionH relativeFrom="column">
                        <wp:posOffset>283845</wp:posOffset>
                      </wp:positionH>
                      <wp:positionV relativeFrom="paragraph">
                        <wp:posOffset>13970</wp:posOffset>
                      </wp:positionV>
                      <wp:extent cx="190500" cy="190500"/>
                      <wp:effectExtent l="0" t="0" r="19050" b="19050"/>
                      <wp:wrapNone/>
                      <wp:docPr id="1" name="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BB6006" id="楕円 1" o:spid="_x0000_s1026" style="position:absolute;left:0;text-align:left;margin-left:22.35pt;margin-top:1.1pt;width: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" filled="f" strokecolor="black [3213]" strokeweight="1.5pt"/>
                  </w:pict>
                </mc:Fallback>
              </mc:AlternateContent>
            </w:r>
            <w:r w:rsidR="00877D9B" w:rsidRPr="00ED150B">
              <w:rPr>
                <w:rFonts w:ascii="ＭＳ ゴシック" w:eastAsia="ＭＳ ゴシック" w:hAnsi="ＭＳ ゴシック" w:hint="eastAsia"/>
                <w:szCs w:val="24"/>
              </w:rPr>
              <w:t>・自治体の職員が行う</w:t>
            </w:r>
          </w:p>
          <w:p w14:paraId="704EFCCD" w14:textId="77777777" w:rsidR="00877D9B" w:rsidRPr="00ED150B" w:rsidRDefault="00877D9B" w:rsidP="00916F57">
            <w:pPr>
              <w:autoSpaceDE/>
              <w:autoSpaceDN/>
              <w:spacing w:before="0" w:line="280" w:lineRule="exact"/>
              <w:ind w:leftChars="0" w:left="0" w:firstLineChars="200" w:firstLine="480"/>
              <w:jc w:val="left"/>
              <w:rPr>
                <w:rFonts w:ascii="ＭＳ ゴシック" w:eastAsia="ＭＳ ゴシック" w:hAnsi="ＭＳ ゴシック"/>
                <w:szCs w:val="24"/>
              </w:rPr>
            </w:pPr>
            <w:r w:rsidRPr="00ED150B">
              <w:rPr>
                <w:rFonts w:ascii="ＭＳ ゴシック" w:eastAsia="ＭＳ ゴシック" w:hAnsi="ＭＳ ゴシック" w:hint="eastAsia"/>
                <w:szCs w:val="24"/>
              </w:rPr>
              <w:t>・処分事業者へ委託する</w:t>
            </w:r>
          </w:p>
          <w:p w14:paraId="618ADBBF" w14:textId="5C58EC31" w:rsidR="00877D9B" w:rsidRPr="00ED150B" w:rsidRDefault="00877D9B" w:rsidP="00DF2C76">
            <w:pPr>
              <w:autoSpaceDE/>
              <w:autoSpaceDN/>
              <w:spacing w:before="0" w:line="280" w:lineRule="exact"/>
              <w:ind w:leftChars="0" w:left="0" w:firstLineChars="100" w:firstLine="240"/>
              <w:jc w:val="left"/>
              <w:rPr>
                <w:rFonts w:ascii="ＭＳ ゴシック" w:eastAsia="ＭＳ ゴシック" w:hAnsi="ＭＳ ゴシック"/>
                <w:szCs w:val="24"/>
              </w:rPr>
            </w:pPr>
          </w:p>
        </w:tc>
      </w:tr>
    </w:tbl>
    <w:p w14:paraId="5416FA8D" w14:textId="3AD5334D" w:rsidR="00877D9B" w:rsidRDefault="00877D9B" w:rsidP="00877D9B">
      <w:pPr>
        <w:pStyle w:val="3"/>
        <w:numPr>
          <w:ilvl w:val="0"/>
          <w:numId w:val="0"/>
        </w:numPr>
        <w:spacing w:before="323"/>
        <w:ind w:left="420" w:hanging="420"/>
      </w:pPr>
      <w:r w:rsidRPr="00ED150B">
        <w:rPr>
          <w:rFonts w:asciiTheme="majorEastAsia" w:hAnsiTheme="majorEastAsia"/>
        </w:rPr>
        <w:br w:type="page"/>
      </w:r>
    </w:p>
    <w:p w14:paraId="1096CFC3" w14:textId="59D73AB1" w:rsidR="00877D9B" w:rsidRPr="00ED150B" w:rsidRDefault="00877D9B" w:rsidP="00877D9B">
      <w:pPr>
        <w:widowControl w:val="0"/>
        <w:ind w:leftChars="0" w:left="0"/>
      </w:pPr>
    </w:p>
    <w:p w14:paraId="04AD374C" w14:textId="14E857CF" w:rsidR="00877D9B" w:rsidRPr="00ED150B" w:rsidRDefault="00877D9B" w:rsidP="00877D9B">
      <w:pPr>
        <w:autoSpaceDE/>
        <w:autoSpaceDN/>
        <w:ind w:leftChars="0" w:left="0"/>
        <w:jc w:val="center"/>
        <w:rPr>
          <w:rFonts w:asciiTheme="majorEastAsia" w:eastAsiaTheme="majorEastAsia" w:hAnsiTheme="majorEastAsia"/>
        </w:rPr>
      </w:pPr>
      <w:r w:rsidRPr="00ED150B">
        <w:rPr>
          <w:rFonts w:asciiTheme="majorEastAsia" w:eastAsiaTheme="majorEastAsia" w:hAnsiTheme="majorEastAsia" w:hint="eastAsia"/>
        </w:rPr>
        <w:t>【</w:t>
      </w:r>
      <w:r w:rsidR="00F45160" w:rsidRPr="00ED150B">
        <w:rPr>
          <w:rFonts w:asciiTheme="majorEastAsia" w:eastAsiaTheme="majorEastAsia" w:hAnsiTheme="majorEastAsia" w:hint="eastAsia"/>
        </w:rPr>
        <w:t>座間味村</w:t>
      </w:r>
      <w:r w:rsidRPr="00ED150B">
        <w:rPr>
          <w:rFonts w:asciiTheme="majorEastAsia" w:eastAsiaTheme="majorEastAsia" w:hAnsiTheme="majorEastAsia" w:hint="eastAsia"/>
        </w:rPr>
        <w:t>】</w:t>
      </w:r>
    </w:p>
    <w:p w14:paraId="042F0EB8" w14:textId="77777777" w:rsidR="00877D9B" w:rsidRPr="00ED150B" w:rsidRDefault="00877D9B" w:rsidP="00877D9B">
      <w:pPr>
        <w:widowControl w:val="0"/>
        <w:ind w:leftChars="0" w:left="0"/>
        <w:jc w:val="center"/>
        <w:rPr>
          <w:rFonts w:asciiTheme="majorEastAsia" w:eastAsiaTheme="majorEastAsia" w:hAnsiTheme="majorEastAsia"/>
        </w:rPr>
      </w:pPr>
      <w:r w:rsidRPr="00ED150B">
        <w:rPr>
          <w:rFonts w:asciiTheme="majorEastAsia" w:eastAsiaTheme="majorEastAsia" w:hAnsiTheme="majorEastAsia" w:hint="eastAsia"/>
        </w:rPr>
        <w:t>ネットワーク整備</w:t>
      </w:r>
      <w:r w:rsidRPr="00ED150B">
        <w:rPr>
          <w:rFonts w:asciiTheme="majorEastAsia" w:eastAsiaTheme="majorEastAsia" w:hAnsiTheme="majorEastAsia"/>
        </w:rPr>
        <w:t>計画</w:t>
      </w:r>
    </w:p>
    <w:p w14:paraId="1C544D7C" w14:textId="77777777" w:rsidR="00877D9B" w:rsidRPr="00ED150B" w:rsidRDefault="00877D9B" w:rsidP="00877D9B">
      <w:pPr>
        <w:widowControl w:val="0"/>
        <w:ind w:leftChars="0" w:left="0"/>
        <w:jc w:val="center"/>
        <w:rPr>
          <w:rFonts w:asciiTheme="majorEastAsia" w:eastAsiaTheme="majorEastAsia" w:hAnsiTheme="majorEastAsia"/>
        </w:rPr>
      </w:pPr>
    </w:p>
    <w:p w14:paraId="7301B8A0" w14:textId="77777777" w:rsidR="00E513EC" w:rsidRDefault="00877D9B" w:rsidP="00877D9B">
      <w:pPr>
        <w:ind w:left="240"/>
        <w:rPr>
          <w:rFonts w:asciiTheme="majorEastAsia" w:eastAsiaTheme="majorEastAsia" w:hAnsiTheme="majorEastAsia"/>
        </w:rPr>
      </w:pPr>
      <w:r w:rsidRPr="00ED150B">
        <w:rPr>
          <w:rFonts w:asciiTheme="majorEastAsia" w:eastAsiaTheme="majorEastAsia" w:hAnsiTheme="majorEastAsia" w:hint="eastAsia"/>
        </w:rPr>
        <w:t>１．必要なネットワーク速度が確保でき</w:t>
      </w:r>
    </w:p>
    <w:p w14:paraId="692D6111" w14:textId="7007B6EE" w:rsidR="00877D9B" w:rsidRPr="00ED150B" w:rsidRDefault="00877D9B" w:rsidP="00877D9B">
      <w:pPr>
        <w:ind w:left="240"/>
        <w:rPr>
          <w:rFonts w:asciiTheme="majorEastAsia" w:eastAsiaTheme="majorEastAsia" w:hAnsiTheme="majorEastAsia"/>
        </w:rPr>
      </w:pPr>
      <w:r w:rsidRPr="00ED150B">
        <w:rPr>
          <w:rFonts w:asciiTheme="majorEastAsia" w:eastAsiaTheme="majorEastAsia" w:hAnsiTheme="majorEastAsia" w:hint="eastAsia"/>
        </w:rPr>
        <w:t>ている学校数、総学校数に占める割合（％）</w:t>
      </w:r>
    </w:p>
    <w:p w14:paraId="0CF1ACE9" w14:textId="62E651FE" w:rsidR="00877D9B" w:rsidRPr="00ED150B" w:rsidRDefault="00877D9B" w:rsidP="00670A77">
      <w:pPr>
        <w:ind w:left="240"/>
        <w:rPr>
          <w:rFonts w:asciiTheme="majorEastAsia" w:eastAsiaTheme="majorEastAsia" w:hAnsiTheme="majorEastAsia"/>
        </w:rPr>
      </w:pPr>
      <w:r w:rsidRPr="00ED150B">
        <w:rPr>
          <w:rFonts w:asciiTheme="majorEastAsia" w:eastAsiaTheme="majorEastAsia" w:hAnsiTheme="majorEastAsia" w:hint="eastAsia"/>
        </w:rPr>
        <w:t xml:space="preserve">　「校内通信ネットワーク環境整備等に関する調査」（文部科学省・令和５年11月実施）の結果では、「学校規模ごとの当面の推奨帯域」（文部科学省・令和６年４月）を超える学校数は</w:t>
      </w:r>
      <w:r w:rsidR="00670A77" w:rsidRPr="00ED150B">
        <w:rPr>
          <w:rFonts w:asciiTheme="majorEastAsia" w:eastAsiaTheme="majorEastAsia" w:hAnsiTheme="majorEastAsia" w:hint="eastAsia"/>
        </w:rPr>
        <w:t>２</w:t>
      </w:r>
      <w:r w:rsidRPr="00ED150B">
        <w:rPr>
          <w:rFonts w:asciiTheme="majorEastAsia" w:eastAsiaTheme="majorEastAsia" w:hAnsiTheme="majorEastAsia" w:hint="eastAsia"/>
        </w:rPr>
        <w:t>校であり、総学校数に占める割合は</w:t>
      </w:r>
      <w:r w:rsidR="00670A77" w:rsidRPr="00ED150B">
        <w:rPr>
          <w:rFonts w:asciiTheme="majorEastAsia" w:eastAsiaTheme="majorEastAsia" w:hAnsiTheme="majorEastAsia" w:hint="eastAsia"/>
        </w:rPr>
        <w:t>６７</w:t>
      </w:r>
      <w:r w:rsidRPr="00ED150B">
        <w:rPr>
          <w:rFonts w:asciiTheme="majorEastAsia" w:eastAsiaTheme="majorEastAsia" w:hAnsiTheme="majorEastAsia" w:hint="eastAsia"/>
        </w:rPr>
        <w:t>%である。</w:t>
      </w:r>
    </w:p>
    <w:p w14:paraId="75321894" w14:textId="3436D93A" w:rsidR="00877D9B" w:rsidRDefault="00877D9B" w:rsidP="00877D9B">
      <w:pPr>
        <w:ind w:left="240"/>
        <w:rPr>
          <w:rFonts w:asciiTheme="majorEastAsia" w:eastAsiaTheme="majorEastAsia" w:hAnsiTheme="majorEastAsia"/>
        </w:rPr>
      </w:pPr>
    </w:p>
    <w:p w14:paraId="373859FE" w14:textId="77777777" w:rsidR="00E513EC" w:rsidRPr="00ED150B" w:rsidRDefault="00E513EC" w:rsidP="00877D9B">
      <w:pPr>
        <w:ind w:left="240"/>
        <w:rPr>
          <w:rFonts w:asciiTheme="majorEastAsia" w:eastAsiaTheme="majorEastAsia" w:hAnsiTheme="majorEastAsia"/>
        </w:rPr>
      </w:pPr>
    </w:p>
    <w:p w14:paraId="1DE5E572" w14:textId="77777777" w:rsidR="00877D9B" w:rsidRPr="00ED150B" w:rsidRDefault="00877D9B" w:rsidP="00877D9B">
      <w:pPr>
        <w:ind w:left="240"/>
        <w:rPr>
          <w:rFonts w:asciiTheme="majorEastAsia" w:eastAsiaTheme="majorEastAsia" w:hAnsiTheme="majorEastAsia"/>
        </w:rPr>
      </w:pPr>
      <w:r w:rsidRPr="00ED150B">
        <w:rPr>
          <w:rFonts w:asciiTheme="majorEastAsia" w:eastAsiaTheme="majorEastAsia" w:hAnsiTheme="majorEastAsia" w:hint="eastAsia"/>
        </w:rPr>
        <w:t>２．必要なネットワーク速度の確保に向けたスケジュール</w:t>
      </w:r>
    </w:p>
    <w:p w14:paraId="17A00DAC" w14:textId="77777777" w:rsidR="00877D9B" w:rsidRPr="00ED150B" w:rsidRDefault="00877D9B" w:rsidP="00877D9B">
      <w:pPr>
        <w:ind w:left="240"/>
        <w:rPr>
          <w:rFonts w:asciiTheme="majorEastAsia" w:eastAsiaTheme="majorEastAsia" w:hAnsiTheme="majorEastAsia"/>
        </w:rPr>
      </w:pPr>
      <w:r w:rsidRPr="00ED150B">
        <w:rPr>
          <w:rFonts w:asciiTheme="majorEastAsia" w:eastAsiaTheme="majorEastAsia" w:hAnsiTheme="majorEastAsia" w:hint="eastAsia"/>
        </w:rPr>
        <w:t>（１）ネットワークアセスメントによる課題特定のスケジュール</w:t>
      </w:r>
    </w:p>
    <w:p w14:paraId="4B44EA67" w14:textId="1C09C401" w:rsidR="00863808" w:rsidRPr="00ED150B" w:rsidRDefault="00F45160" w:rsidP="00863808">
      <w:pPr>
        <w:ind w:left="240"/>
        <w:rPr>
          <w:rFonts w:asciiTheme="majorEastAsia" w:eastAsiaTheme="majorEastAsia" w:hAnsiTheme="majorEastAsia"/>
        </w:rPr>
      </w:pPr>
      <w:r w:rsidRPr="00ED150B">
        <w:rPr>
          <w:rFonts w:asciiTheme="majorEastAsia" w:eastAsiaTheme="majorEastAsia" w:hAnsiTheme="majorEastAsia" w:hint="eastAsia"/>
        </w:rPr>
        <w:t xml:space="preserve">　　本村</w:t>
      </w:r>
      <w:r w:rsidR="00877D9B" w:rsidRPr="00ED150B">
        <w:rPr>
          <w:rFonts w:asciiTheme="majorEastAsia" w:eastAsiaTheme="majorEastAsia" w:hAnsiTheme="majorEastAsia" w:hint="eastAsia"/>
        </w:rPr>
        <w:t>においては、ネットワーク監視の委託事業者、契約しているネットワーク事業者及び校内LAN保守運用を行っている事業者と連</w:t>
      </w:r>
      <w:r w:rsidRPr="00ED150B">
        <w:rPr>
          <w:rFonts w:asciiTheme="majorEastAsia" w:eastAsiaTheme="majorEastAsia" w:hAnsiTheme="majorEastAsia" w:hint="eastAsia"/>
        </w:rPr>
        <w:t>携し、</w:t>
      </w:r>
      <w:r w:rsidR="00877D9B" w:rsidRPr="00ED150B">
        <w:rPr>
          <w:rFonts w:asciiTheme="majorEastAsia" w:eastAsiaTheme="majorEastAsia" w:hAnsiTheme="majorEastAsia" w:hint="eastAsia"/>
        </w:rPr>
        <w:t>日常的なネットワーク監視及び、</w:t>
      </w:r>
      <w:r w:rsidRPr="00ED150B">
        <w:rPr>
          <w:rFonts w:asciiTheme="majorEastAsia" w:eastAsiaTheme="majorEastAsia" w:hAnsiTheme="majorEastAsia" w:hint="eastAsia"/>
        </w:rPr>
        <w:t>通信状況の確認を行っており、学校での使用時の速度低下や回線以上の場合にはその都度対応を行っており、今後も継続して使用環境の維持に努めるとともに、自然災害等による不測の事態に対応できる環境の整備を検討する。</w:t>
      </w:r>
      <w:r w:rsidR="00545FA1" w:rsidRPr="00ED150B">
        <w:rPr>
          <w:rFonts w:asciiTheme="majorEastAsia" w:eastAsiaTheme="majorEastAsia" w:hAnsiTheme="majorEastAsia"/>
        </w:rPr>
        <w:br w:type="page"/>
      </w:r>
    </w:p>
    <w:p w14:paraId="73080999" w14:textId="77777777" w:rsidR="00877D9B" w:rsidRPr="00ED150B" w:rsidRDefault="00877D9B">
      <w:pPr>
        <w:autoSpaceDE/>
        <w:autoSpaceDN/>
        <w:spacing w:before="0"/>
        <w:ind w:leftChars="0" w:left="0"/>
        <w:jc w:val="left"/>
        <w:rPr>
          <w:rFonts w:asciiTheme="majorEastAsia" w:eastAsiaTheme="majorEastAsia" w:hAnsiTheme="majorEastAsia"/>
        </w:rPr>
      </w:pPr>
    </w:p>
    <w:p w14:paraId="55C72F8A" w14:textId="7194AEE6" w:rsidR="00D03409" w:rsidRPr="00ED150B" w:rsidRDefault="00F45160" w:rsidP="008762A1">
      <w:pPr>
        <w:autoSpaceDE/>
        <w:autoSpaceDN/>
        <w:spacing w:line="0" w:lineRule="atLeast"/>
        <w:ind w:leftChars="0" w:left="0"/>
        <w:jc w:val="center"/>
        <w:rPr>
          <w:rFonts w:asciiTheme="majorEastAsia" w:eastAsiaTheme="majorEastAsia" w:hAnsiTheme="majorEastAsia"/>
        </w:rPr>
      </w:pPr>
      <w:r w:rsidRPr="00ED150B">
        <w:rPr>
          <w:rFonts w:asciiTheme="majorEastAsia" w:eastAsiaTheme="majorEastAsia" w:hAnsiTheme="majorEastAsia" w:hint="eastAsia"/>
        </w:rPr>
        <w:t>【座間味村</w:t>
      </w:r>
      <w:r w:rsidR="00D03409" w:rsidRPr="00ED150B">
        <w:rPr>
          <w:rFonts w:asciiTheme="majorEastAsia" w:eastAsiaTheme="majorEastAsia" w:hAnsiTheme="majorEastAsia" w:hint="eastAsia"/>
        </w:rPr>
        <w:t>】</w:t>
      </w:r>
    </w:p>
    <w:p w14:paraId="6BDF6D54" w14:textId="1BE2D3EB" w:rsidR="00D03409" w:rsidRPr="00ED150B" w:rsidRDefault="00D03409" w:rsidP="005059F5">
      <w:pPr>
        <w:widowControl w:val="0"/>
        <w:spacing w:line="0" w:lineRule="atLeast"/>
        <w:ind w:leftChars="0" w:left="0"/>
        <w:jc w:val="center"/>
        <w:rPr>
          <w:rFonts w:asciiTheme="majorEastAsia" w:eastAsiaTheme="majorEastAsia" w:hAnsiTheme="majorEastAsia"/>
        </w:rPr>
      </w:pPr>
      <w:r w:rsidRPr="00ED150B">
        <w:rPr>
          <w:rFonts w:asciiTheme="majorEastAsia" w:eastAsiaTheme="majorEastAsia" w:hAnsiTheme="majorEastAsia" w:hint="eastAsia"/>
        </w:rPr>
        <w:t>校務DX計画</w:t>
      </w:r>
    </w:p>
    <w:p w14:paraId="63E46F51" w14:textId="4C46F107" w:rsidR="00CF555B" w:rsidRPr="00ED150B" w:rsidRDefault="008A42D7" w:rsidP="00CF555B">
      <w:pPr>
        <w:spacing w:line="0" w:lineRule="atLeast"/>
        <w:ind w:left="240"/>
        <w:rPr>
          <w:sz w:val="22"/>
          <w:szCs w:val="21"/>
        </w:rPr>
      </w:pPr>
      <w:r w:rsidRPr="00ED150B">
        <w:rPr>
          <w:rFonts w:hint="eastAsia"/>
          <w:sz w:val="22"/>
          <w:szCs w:val="21"/>
        </w:rPr>
        <w:t xml:space="preserve">　</w:t>
      </w:r>
      <w:r w:rsidR="00CF555B" w:rsidRPr="00ED150B">
        <w:rPr>
          <w:rFonts w:hint="eastAsia"/>
          <w:sz w:val="22"/>
          <w:szCs w:val="21"/>
        </w:rPr>
        <w:t>これまで、デジタルソフトの導入、校務支援グループウェアの導入を行うとともに、オンライン会議システムを活用する等校務の効率化を進めてきたところである。</w:t>
      </w:r>
    </w:p>
    <w:p w14:paraId="1B8C0E37" w14:textId="28A3C781" w:rsidR="00CF555B" w:rsidRPr="00ED150B" w:rsidRDefault="00CF555B" w:rsidP="00CF555B">
      <w:pPr>
        <w:spacing w:line="0" w:lineRule="atLeast"/>
        <w:ind w:left="240"/>
        <w:rPr>
          <w:sz w:val="22"/>
          <w:szCs w:val="21"/>
        </w:rPr>
      </w:pPr>
      <w:r w:rsidRPr="00ED150B">
        <w:rPr>
          <w:rFonts w:hint="eastAsia"/>
          <w:sz w:val="22"/>
          <w:szCs w:val="21"/>
        </w:rPr>
        <w:t>今後、更なる校務DXを推進するために</w:t>
      </w:r>
      <w:r w:rsidR="00D03114" w:rsidRPr="00ED150B">
        <w:rPr>
          <w:rFonts w:hint="eastAsia"/>
          <w:sz w:val="22"/>
          <w:szCs w:val="21"/>
        </w:rPr>
        <w:t>ゼロトラストに基づくセキュリティ対策を講じた上での校務系・学習系ネットワークの統合を図り、端末の一台化を進め、</w:t>
      </w:r>
    </w:p>
    <w:p w14:paraId="247AD00F" w14:textId="77777777" w:rsidR="007748E2" w:rsidRPr="00ED150B" w:rsidRDefault="007748E2" w:rsidP="008762A1">
      <w:pPr>
        <w:spacing w:line="0" w:lineRule="atLeast"/>
        <w:ind w:left="240"/>
        <w:rPr>
          <w:sz w:val="22"/>
          <w:szCs w:val="21"/>
        </w:rPr>
      </w:pPr>
    </w:p>
    <w:p w14:paraId="529DE0AB" w14:textId="33AA4411" w:rsidR="00E23D5C" w:rsidRPr="00ED150B" w:rsidRDefault="00E23D5C" w:rsidP="008762A1">
      <w:pPr>
        <w:spacing w:line="0" w:lineRule="atLeast"/>
        <w:ind w:left="240"/>
        <w:rPr>
          <w:b/>
          <w:bCs/>
          <w:sz w:val="22"/>
          <w:szCs w:val="21"/>
        </w:rPr>
      </w:pPr>
      <w:r w:rsidRPr="00ED150B">
        <w:rPr>
          <w:rFonts w:hint="eastAsia"/>
          <w:sz w:val="22"/>
          <w:szCs w:val="21"/>
        </w:rPr>
        <w:t xml:space="preserve">　</w:t>
      </w:r>
      <w:r w:rsidRPr="00ED150B">
        <w:rPr>
          <w:rFonts w:hint="eastAsia"/>
          <w:b/>
          <w:bCs/>
        </w:rPr>
        <w:t>1.</w:t>
      </w:r>
      <w:r w:rsidR="00CF3068" w:rsidRPr="00ED150B">
        <w:rPr>
          <w:rFonts w:hint="eastAsia"/>
          <w:b/>
          <w:bCs/>
        </w:rPr>
        <w:t>コミュニケーションツールの</w:t>
      </w:r>
      <w:r w:rsidRPr="00ED150B">
        <w:rPr>
          <w:rFonts w:hint="eastAsia"/>
          <w:b/>
          <w:bCs/>
        </w:rPr>
        <w:t>活用</w:t>
      </w:r>
    </w:p>
    <w:p w14:paraId="74616462" w14:textId="7FF756C6" w:rsidR="007748E2" w:rsidRPr="00ED150B" w:rsidRDefault="00E23D5C" w:rsidP="009501CD">
      <w:pPr>
        <w:spacing w:line="0" w:lineRule="atLeast"/>
        <w:ind w:left="680" w:hangingChars="200" w:hanging="440"/>
        <w:rPr>
          <w:sz w:val="22"/>
          <w:szCs w:val="21"/>
        </w:rPr>
      </w:pPr>
      <w:r w:rsidRPr="00ED150B">
        <w:rPr>
          <w:rFonts w:hint="eastAsia"/>
          <w:sz w:val="22"/>
          <w:szCs w:val="21"/>
        </w:rPr>
        <w:t xml:space="preserve">　　</w:t>
      </w:r>
      <w:r w:rsidR="007748E2" w:rsidRPr="00ED150B">
        <w:rPr>
          <w:rFonts w:hint="eastAsia"/>
          <w:sz w:val="22"/>
          <w:szCs w:val="21"/>
        </w:rPr>
        <w:t>校内での事務連絡等や個別の連絡にチャットを有効活用することで、</w:t>
      </w:r>
      <w:r w:rsidR="00D03114" w:rsidRPr="00ED150B">
        <w:rPr>
          <w:rFonts w:hint="eastAsia"/>
          <w:sz w:val="22"/>
          <w:szCs w:val="21"/>
        </w:rPr>
        <w:t>いつ、どこにいても</w:t>
      </w:r>
      <w:r w:rsidR="00543DE4" w:rsidRPr="00ED150B">
        <w:rPr>
          <w:rFonts w:hint="eastAsia"/>
          <w:sz w:val="22"/>
          <w:szCs w:val="21"/>
        </w:rPr>
        <w:t>即時共有が可能となる。</w:t>
      </w:r>
      <w:r w:rsidR="00D03114" w:rsidRPr="00ED150B">
        <w:rPr>
          <w:rFonts w:hint="eastAsia"/>
          <w:sz w:val="22"/>
          <w:szCs w:val="21"/>
        </w:rPr>
        <w:t>また電話で行っている教育委員会と学校現場の連絡手段としても活用し、互いの都合の良いタイミングでの対応が可能となり</w:t>
      </w:r>
      <w:r w:rsidR="009501CD" w:rsidRPr="00ED150B">
        <w:rPr>
          <w:rFonts w:hint="eastAsia"/>
          <w:sz w:val="22"/>
          <w:szCs w:val="21"/>
        </w:rPr>
        <w:t>、業務時間の削減に繋がる。</w:t>
      </w:r>
    </w:p>
    <w:p w14:paraId="5C07B073" w14:textId="77777777" w:rsidR="00DF10E8" w:rsidRPr="00ED150B" w:rsidRDefault="00DF10E8" w:rsidP="008762A1">
      <w:pPr>
        <w:spacing w:line="0" w:lineRule="atLeast"/>
        <w:ind w:leftChars="0" w:left="0" w:firstLineChars="200" w:firstLine="482"/>
        <w:rPr>
          <w:b/>
          <w:bCs/>
        </w:rPr>
      </w:pPr>
      <w:r w:rsidRPr="00ED150B">
        <w:rPr>
          <w:rFonts w:hint="eastAsia"/>
          <w:b/>
          <w:bCs/>
        </w:rPr>
        <w:t>2.クラウドツールの活用</w:t>
      </w:r>
    </w:p>
    <w:p w14:paraId="719CDD4F" w14:textId="189417EF" w:rsidR="007748E2" w:rsidRPr="00ED150B" w:rsidRDefault="00DF10E8" w:rsidP="009501CD">
      <w:pPr>
        <w:spacing w:line="0" w:lineRule="atLeast"/>
        <w:ind w:leftChars="200" w:left="700" w:hangingChars="100" w:hanging="220"/>
        <w:rPr>
          <w:sz w:val="22"/>
          <w:szCs w:val="21"/>
        </w:rPr>
      </w:pPr>
      <w:r w:rsidRPr="00ED150B">
        <w:rPr>
          <w:rFonts w:hint="eastAsia"/>
          <w:sz w:val="22"/>
          <w:szCs w:val="21"/>
        </w:rPr>
        <w:t xml:space="preserve">　</w:t>
      </w:r>
      <w:r w:rsidR="00D03114" w:rsidRPr="00ED150B">
        <w:rPr>
          <w:rFonts w:hint="eastAsia"/>
          <w:sz w:val="22"/>
          <w:szCs w:val="21"/>
        </w:rPr>
        <w:t>学校における資料の共有、保護者への情報発信や収集のデジタル化</w:t>
      </w:r>
      <w:r w:rsidR="001E2F1A" w:rsidRPr="00ED150B">
        <w:rPr>
          <w:rFonts w:hint="eastAsia"/>
          <w:sz w:val="22"/>
          <w:szCs w:val="21"/>
        </w:rPr>
        <w:t>を継続して進めるとともに、成績や指導要録の管理での活用も検討することで、災害時等における資料損失のリスク軽減にもつなげる。</w:t>
      </w:r>
    </w:p>
    <w:p w14:paraId="04CB069A" w14:textId="14ECE06E" w:rsidR="007748E2" w:rsidRPr="00ED150B" w:rsidRDefault="007748E2" w:rsidP="008762A1">
      <w:pPr>
        <w:spacing w:line="0" w:lineRule="atLeast"/>
        <w:ind w:leftChars="200" w:left="721" w:hangingChars="100" w:hanging="241"/>
        <w:rPr>
          <w:b/>
          <w:bCs/>
        </w:rPr>
      </w:pPr>
      <w:r w:rsidRPr="00ED150B">
        <w:rPr>
          <w:rFonts w:hint="eastAsia"/>
          <w:b/>
          <w:bCs/>
        </w:rPr>
        <w:t>3.校務DXチェックリスト</w:t>
      </w:r>
    </w:p>
    <w:p w14:paraId="1E9F4920" w14:textId="3A032343" w:rsidR="00DF10E8" w:rsidRPr="00ED150B" w:rsidRDefault="007E65A0" w:rsidP="009501CD">
      <w:pPr>
        <w:spacing w:line="0" w:lineRule="atLeast"/>
        <w:ind w:leftChars="200" w:left="700" w:hangingChars="100" w:hanging="220"/>
        <w:rPr>
          <w:sz w:val="22"/>
          <w:szCs w:val="21"/>
        </w:rPr>
      </w:pPr>
      <w:r w:rsidRPr="00ED150B">
        <w:rPr>
          <w:rFonts w:hint="eastAsia"/>
          <w:sz w:val="22"/>
          <w:szCs w:val="21"/>
        </w:rPr>
        <w:t xml:space="preserve">　</w:t>
      </w:r>
      <w:r w:rsidR="00DF10E8" w:rsidRPr="00ED150B">
        <w:rPr>
          <w:rFonts w:hint="eastAsia"/>
          <w:sz w:val="22"/>
          <w:szCs w:val="21"/>
        </w:rPr>
        <w:t>校務DXチェックリストの項目は、標準仕様のクラウドツールで</w:t>
      </w:r>
      <w:r w:rsidR="00543DE4" w:rsidRPr="00ED150B">
        <w:rPr>
          <w:rFonts w:hint="eastAsia"/>
          <w:sz w:val="22"/>
          <w:szCs w:val="21"/>
        </w:rPr>
        <w:t>十分</w:t>
      </w:r>
      <w:r w:rsidR="00DF10E8" w:rsidRPr="00ED150B">
        <w:rPr>
          <w:rFonts w:hint="eastAsia"/>
          <w:sz w:val="22"/>
          <w:szCs w:val="21"/>
        </w:rPr>
        <w:t>対応可能となっており、クラウドツールの校務での利活用の促進を図るための教育委員会の研修や校内研と連携した研修の充実を図っていく。</w:t>
      </w:r>
    </w:p>
    <w:p w14:paraId="256CA2E6" w14:textId="30D86981" w:rsidR="00FA5C7C" w:rsidRPr="00ED150B" w:rsidRDefault="00FA5C7C" w:rsidP="00FA5C7C">
      <w:pPr>
        <w:spacing w:line="0" w:lineRule="atLeast"/>
        <w:ind w:leftChars="28" w:left="67"/>
        <w:rPr>
          <w:b/>
          <w:bCs/>
        </w:rPr>
      </w:pPr>
      <w:r w:rsidRPr="00ED150B">
        <w:rPr>
          <w:rFonts w:hint="eastAsia"/>
          <w:sz w:val="22"/>
          <w:szCs w:val="21"/>
        </w:rPr>
        <w:t xml:space="preserve">　　</w:t>
      </w:r>
      <w:r w:rsidRPr="00ED150B">
        <w:rPr>
          <w:rFonts w:hint="eastAsia"/>
          <w:b/>
          <w:bCs/>
        </w:rPr>
        <w:t>4.FAX・押印について</w:t>
      </w:r>
    </w:p>
    <w:p w14:paraId="79543953" w14:textId="4413A232" w:rsidR="00FA5C7C" w:rsidRPr="00ED150B" w:rsidRDefault="00FA5C7C" w:rsidP="00462B23">
      <w:pPr>
        <w:spacing w:line="0" w:lineRule="atLeast"/>
        <w:ind w:leftChars="28" w:left="727" w:hangingChars="300" w:hanging="660"/>
        <w:rPr>
          <w:sz w:val="22"/>
          <w:szCs w:val="21"/>
        </w:rPr>
      </w:pPr>
      <w:r w:rsidRPr="00ED150B">
        <w:rPr>
          <w:rFonts w:hint="eastAsia"/>
          <w:sz w:val="22"/>
          <w:szCs w:val="21"/>
        </w:rPr>
        <w:t xml:space="preserve">　　　FAX</w:t>
      </w:r>
      <w:r w:rsidR="00462B23" w:rsidRPr="00ED150B">
        <w:rPr>
          <w:rFonts w:hint="eastAsia"/>
          <w:sz w:val="22"/>
          <w:szCs w:val="21"/>
        </w:rPr>
        <w:t>や押印については、各小中学校教諭との間で検討会を立ち上げ、</w:t>
      </w:r>
      <w:r w:rsidRPr="00ED150B">
        <w:rPr>
          <w:rFonts w:hint="eastAsia"/>
          <w:sz w:val="22"/>
          <w:szCs w:val="21"/>
        </w:rPr>
        <w:t>文書管理規程の見直し、</w:t>
      </w:r>
      <w:r w:rsidR="00D61B21" w:rsidRPr="00ED150B">
        <w:rPr>
          <w:rFonts w:hint="eastAsia"/>
          <w:sz w:val="22"/>
          <w:szCs w:val="21"/>
        </w:rPr>
        <w:t>コミュニケーションツールでの代替及び</w:t>
      </w:r>
      <w:r w:rsidRPr="00ED150B">
        <w:rPr>
          <w:rFonts w:hint="eastAsia"/>
          <w:sz w:val="22"/>
          <w:szCs w:val="21"/>
        </w:rPr>
        <w:t>システム等の</w:t>
      </w:r>
      <w:r w:rsidR="00D61B21" w:rsidRPr="00ED150B">
        <w:rPr>
          <w:rFonts w:hint="eastAsia"/>
          <w:sz w:val="22"/>
          <w:szCs w:val="21"/>
        </w:rPr>
        <w:t>導入</w:t>
      </w:r>
      <w:r w:rsidRPr="00ED150B">
        <w:rPr>
          <w:rFonts w:hint="eastAsia"/>
          <w:sz w:val="22"/>
          <w:szCs w:val="21"/>
        </w:rPr>
        <w:t>検討を行</w:t>
      </w:r>
      <w:r w:rsidR="00D61B21" w:rsidRPr="00ED150B">
        <w:rPr>
          <w:rFonts w:hint="eastAsia"/>
          <w:sz w:val="22"/>
          <w:szCs w:val="21"/>
        </w:rPr>
        <w:t>う</w:t>
      </w:r>
      <w:r w:rsidRPr="00ED150B">
        <w:rPr>
          <w:rFonts w:hint="eastAsia"/>
          <w:sz w:val="22"/>
          <w:szCs w:val="21"/>
        </w:rPr>
        <w:t>。</w:t>
      </w:r>
    </w:p>
    <w:p w14:paraId="46CDE26C" w14:textId="0628D3C5" w:rsidR="009501CD" w:rsidRPr="00ED150B" w:rsidRDefault="0022196E" w:rsidP="008762A1">
      <w:pPr>
        <w:spacing w:line="0" w:lineRule="atLeast"/>
        <w:ind w:leftChars="200" w:left="721" w:hangingChars="100" w:hanging="241"/>
        <w:rPr>
          <w:b/>
          <w:bCs/>
        </w:rPr>
      </w:pPr>
      <w:r w:rsidRPr="00ED150B">
        <w:rPr>
          <w:rFonts w:hint="eastAsia"/>
          <w:b/>
          <w:bCs/>
        </w:rPr>
        <w:t>6</w:t>
      </w:r>
      <w:r w:rsidR="009501CD" w:rsidRPr="00ED150B">
        <w:rPr>
          <w:rFonts w:hint="eastAsia"/>
          <w:b/>
          <w:bCs/>
        </w:rPr>
        <w:t>.校務での生成AIの利活用について</w:t>
      </w:r>
    </w:p>
    <w:p w14:paraId="3F5BF820" w14:textId="1CE8FB3E" w:rsidR="00155197" w:rsidRPr="00ED150B" w:rsidRDefault="009501CD" w:rsidP="009501CD">
      <w:pPr>
        <w:spacing w:line="0" w:lineRule="atLeast"/>
        <w:ind w:leftChars="200" w:left="700" w:hangingChars="100" w:hanging="220"/>
        <w:rPr>
          <w:sz w:val="22"/>
          <w:szCs w:val="21"/>
        </w:rPr>
      </w:pPr>
      <w:r w:rsidRPr="00ED150B">
        <w:rPr>
          <w:rFonts w:hint="eastAsia"/>
          <w:sz w:val="22"/>
          <w:szCs w:val="21"/>
        </w:rPr>
        <w:t xml:space="preserve">　校務での生成AIの利活用を図る。まずは、日常の公文等の文章の添削、要約、学校アンケート等の分析活用。先生方の授業や授業外でのアイディア出しなど、先生方が校務で慣れるから活用までを想定し、研修会等も計画に実施していく。</w:t>
      </w:r>
    </w:p>
    <w:p w14:paraId="3D6FE319" w14:textId="28DE826F" w:rsidR="00155197" w:rsidRPr="00ED150B" w:rsidRDefault="0022196E" w:rsidP="008762A1">
      <w:pPr>
        <w:spacing w:line="0" w:lineRule="atLeast"/>
        <w:ind w:leftChars="200" w:left="721" w:hangingChars="100" w:hanging="241"/>
        <w:rPr>
          <w:b/>
          <w:bCs/>
        </w:rPr>
      </w:pPr>
      <w:r w:rsidRPr="00ED150B">
        <w:rPr>
          <w:rFonts w:hint="eastAsia"/>
          <w:b/>
          <w:bCs/>
        </w:rPr>
        <w:t>7</w:t>
      </w:r>
      <w:r w:rsidR="00155197" w:rsidRPr="00ED150B">
        <w:rPr>
          <w:rFonts w:hint="eastAsia"/>
          <w:b/>
          <w:bCs/>
        </w:rPr>
        <w:t>.次世代校務支援システムの導入に向けて</w:t>
      </w:r>
    </w:p>
    <w:p w14:paraId="239BFEAA" w14:textId="4BA57F26" w:rsidR="00271FCE" w:rsidRPr="00ED150B" w:rsidRDefault="00155197" w:rsidP="00D61B21">
      <w:pPr>
        <w:spacing w:line="0" w:lineRule="atLeast"/>
        <w:ind w:leftChars="200" w:left="700" w:hangingChars="100" w:hanging="220"/>
        <w:rPr>
          <w:sz w:val="22"/>
          <w:szCs w:val="21"/>
        </w:rPr>
      </w:pPr>
      <w:r w:rsidRPr="00ED150B">
        <w:rPr>
          <w:rFonts w:hint="eastAsia"/>
          <w:sz w:val="22"/>
          <w:szCs w:val="21"/>
        </w:rPr>
        <w:t xml:space="preserve">　沖縄県教育委員会と連携し、次世代校務支援システムの導入に向けて連携を図り、校務DXの推進を図っていく。</w:t>
      </w:r>
    </w:p>
    <w:p w14:paraId="270BB637" w14:textId="1A33EBFA" w:rsidR="00CF3068" w:rsidRPr="00ED150B" w:rsidRDefault="00CF3068" w:rsidP="00D61B21">
      <w:pPr>
        <w:spacing w:line="0" w:lineRule="atLeast"/>
        <w:ind w:leftChars="200" w:left="721" w:hangingChars="100" w:hanging="241"/>
        <w:rPr>
          <w:b/>
          <w:szCs w:val="21"/>
        </w:rPr>
      </w:pPr>
      <w:r w:rsidRPr="00ED150B">
        <w:rPr>
          <w:rFonts w:hint="eastAsia"/>
          <w:b/>
          <w:szCs w:val="21"/>
        </w:rPr>
        <w:t>8.外部人材の活用</w:t>
      </w:r>
    </w:p>
    <w:p w14:paraId="54F09608" w14:textId="05FD6AD4" w:rsidR="00CF3068" w:rsidRPr="00ED150B" w:rsidRDefault="00CF3068" w:rsidP="00D61B21">
      <w:pPr>
        <w:spacing w:line="0" w:lineRule="atLeast"/>
        <w:ind w:leftChars="200" w:left="721" w:hangingChars="100" w:hanging="241"/>
        <w:rPr>
          <w:sz w:val="22"/>
          <w:szCs w:val="21"/>
        </w:rPr>
      </w:pPr>
      <w:r w:rsidRPr="00ED150B">
        <w:rPr>
          <w:rFonts w:hint="eastAsia"/>
          <w:b/>
          <w:szCs w:val="21"/>
        </w:rPr>
        <w:t xml:space="preserve">　</w:t>
      </w:r>
      <w:r w:rsidRPr="00ED150B">
        <w:rPr>
          <w:rFonts w:hint="eastAsia"/>
          <w:sz w:val="22"/>
          <w:szCs w:val="21"/>
        </w:rPr>
        <w:t>教育DXフェローの設置を検討し、専門家からの助言等を参考の上、離島におけるハンデの解消に取り組む。</w:t>
      </w:r>
    </w:p>
    <w:p w14:paraId="65F7F3D2" w14:textId="130A3E38" w:rsidR="00D03114" w:rsidRPr="00ED150B" w:rsidRDefault="00D03114" w:rsidP="00D61B21">
      <w:pPr>
        <w:spacing w:line="0" w:lineRule="atLeast"/>
        <w:ind w:leftChars="200" w:left="700" w:hangingChars="100" w:hanging="220"/>
        <w:rPr>
          <w:sz w:val="22"/>
          <w:szCs w:val="21"/>
        </w:rPr>
      </w:pPr>
    </w:p>
    <w:p w14:paraId="0B01A8FD" w14:textId="27F32445" w:rsidR="00D03114" w:rsidRPr="00ED150B" w:rsidRDefault="00D03114" w:rsidP="00D61B21">
      <w:pPr>
        <w:spacing w:line="0" w:lineRule="atLeast"/>
        <w:ind w:leftChars="200" w:left="700" w:hangingChars="100" w:hanging="220"/>
        <w:rPr>
          <w:sz w:val="22"/>
          <w:szCs w:val="21"/>
        </w:rPr>
      </w:pPr>
    </w:p>
    <w:p w14:paraId="35C32237" w14:textId="2C6FD8DA" w:rsidR="00D03114" w:rsidRPr="00ED150B" w:rsidRDefault="00D03114" w:rsidP="00D61B21">
      <w:pPr>
        <w:spacing w:line="0" w:lineRule="atLeast"/>
        <w:ind w:leftChars="200" w:left="700" w:hangingChars="100" w:hanging="220"/>
        <w:rPr>
          <w:sz w:val="22"/>
          <w:szCs w:val="21"/>
        </w:rPr>
      </w:pPr>
    </w:p>
    <w:p w14:paraId="59DEDEFD" w14:textId="45B9D8B6" w:rsidR="00D03114" w:rsidRPr="00ED150B" w:rsidRDefault="00D03114" w:rsidP="00D61B21">
      <w:pPr>
        <w:spacing w:line="0" w:lineRule="atLeast"/>
        <w:ind w:leftChars="200" w:left="700" w:hangingChars="100" w:hanging="220"/>
        <w:rPr>
          <w:sz w:val="22"/>
          <w:szCs w:val="21"/>
        </w:rPr>
      </w:pPr>
    </w:p>
    <w:p w14:paraId="05BB9231" w14:textId="3B34999B" w:rsidR="00D03114" w:rsidRPr="00ED150B" w:rsidRDefault="00D03114" w:rsidP="00D61B21">
      <w:pPr>
        <w:spacing w:line="0" w:lineRule="atLeast"/>
        <w:ind w:leftChars="200" w:left="700" w:hangingChars="100" w:hanging="220"/>
        <w:rPr>
          <w:sz w:val="22"/>
          <w:szCs w:val="21"/>
        </w:rPr>
      </w:pPr>
    </w:p>
    <w:p w14:paraId="6BF5B12A" w14:textId="4E92616B" w:rsidR="00D03114" w:rsidRPr="00ED150B" w:rsidRDefault="00D03114" w:rsidP="00D61B21">
      <w:pPr>
        <w:spacing w:line="0" w:lineRule="atLeast"/>
        <w:ind w:leftChars="200" w:left="700" w:hangingChars="100" w:hanging="220"/>
        <w:rPr>
          <w:sz w:val="22"/>
          <w:szCs w:val="21"/>
        </w:rPr>
      </w:pPr>
    </w:p>
    <w:p w14:paraId="60B021CE" w14:textId="46C2BDD2" w:rsidR="00D03114" w:rsidRPr="00ED150B" w:rsidRDefault="00D03114" w:rsidP="00D61B21">
      <w:pPr>
        <w:spacing w:line="0" w:lineRule="atLeast"/>
        <w:ind w:leftChars="200" w:left="700" w:hangingChars="100" w:hanging="220"/>
        <w:rPr>
          <w:sz w:val="22"/>
          <w:szCs w:val="21"/>
        </w:rPr>
      </w:pPr>
    </w:p>
    <w:p w14:paraId="37F90E03" w14:textId="79A9EC5F" w:rsidR="00D03114" w:rsidRPr="00ED150B" w:rsidRDefault="00D03114" w:rsidP="00D61B21">
      <w:pPr>
        <w:spacing w:line="0" w:lineRule="atLeast"/>
        <w:ind w:leftChars="200" w:left="700" w:hangingChars="100" w:hanging="220"/>
        <w:rPr>
          <w:sz w:val="22"/>
          <w:szCs w:val="21"/>
        </w:rPr>
      </w:pPr>
    </w:p>
    <w:p w14:paraId="06DDECA8" w14:textId="606353C0" w:rsidR="00D03114" w:rsidRPr="00ED150B" w:rsidRDefault="00D03114" w:rsidP="00D61B21">
      <w:pPr>
        <w:spacing w:line="0" w:lineRule="atLeast"/>
        <w:ind w:leftChars="200" w:left="700" w:hangingChars="100" w:hanging="220"/>
        <w:rPr>
          <w:sz w:val="22"/>
          <w:szCs w:val="21"/>
        </w:rPr>
      </w:pPr>
    </w:p>
    <w:p w14:paraId="0477C0F9" w14:textId="20D9025D" w:rsidR="00155197" w:rsidRPr="00ED150B" w:rsidRDefault="00670A77" w:rsidP="00DF2C76">
      <w:pPr>
        <w:pStyle w:val="3"/>
        <w:numPr>
          <w:ilvl w:val="0"/>
          <w:numId w:val="0"/>
        </w:numPr>
        <w:spacing w:before="323"/>
        <w:ind w:leftChars="102" w:left="245" w:firstLineChars="1600" w:firstLine="3840"/>
      </w:pPr>
      <w:r w:rsidRPr="00ED150B">
        <w:rPr>
          <w:rFonts w:asciiTheme="majorEastAsia" w:hAnsiTheme="majorEastAsia" w:hint="eastAsia"/>
        </w:rPr>
        <w:lastRenderedPageBreak/>
        <w:t>【</w:t>
      </w:r>
      <w:r w:rsidR="00F45160" w:rsidRPr="00ED150B">
        <w:rPr>
          <w:rFonts w:asciiTheme="majorEastAsia" w:hAnsiTheme="majorEastAsia" w:hint="eastAsia"/>
        </w:rPr>
        <w:t>座間味村</w:t>
      </w:r>
      <w:r w:rsidR="00155197" w:rsidRPr="00ED150B">
        <w:rPr>
          <w:rFonts w:asciiTheme="majorEastAsia" w:hAnsiTheme="majorEastAsia" w:hint="eastAsia"/>
        </w:rPr>
        <w:t>】</w:t>
      </w:r>
    </w:p>
    <w:p w14:paraId="0132CAAE" w14:textId="77777777" w:rsidR="00155197" w:rsidRPr="00ED150B" w:rsidRDefault="00155197" w:rsidP="008762A1">
      <w:pPr>
        <w:widowControl w:val="0"/>
        <w:spacing w:line="0" w:lineRule="atLeast"/>
        <w:ind w:leftChars="0" w:left="0"/>
        <w:jc w:val="center"/>
        <w:rPr>
          <w:rFonts w:asciiTheme="majorEastAsia" w:eastAsiaTheme="majorEastAsia" w:hAnsiTheme="majorEastAsia"/>
        </w:rPr>
      </w:pPr>
      <w:r w:rsidRPr="00ED150B">
        <w:rPr>
          <w:rFonts w:asciiTheme="majorEastAsia" w:eastAsiaTheme="majorEastAsia" w:hAnsiTheme="majorEastAsia"/>
        </w:rPr>
        <w:t>１人１台端末の利活用に係る計画</w:t>
      </w:r>
    </w:p>
    <w:p w14:paraId="606A10AF" w14:textId="77777777" w:rsidR="00155197" w:rsidRPr="00ED150B" w:rsidRDefault="00155197" w:rsidP="008762A1">
      <w:pPr>
        <w:widowControl w:val="0"/>
        <w:spacing w:line="0" w:lineRule="atLeast"/>
        <w:ind w:leftChars="0" w:left="0"/>
        <w:rPr>
          <w:rFonts w:asciiTheme="majorEastAsia" w:eastAsiaTheme="majorEastAsia" w:hAnsiTheme="majorEastAsia"/>
          <w:sz w:val="21"/>
          <w:szCs w:val="20"/>
          <w:bdr w:val="single" w:sz="4" w:space="0" w:color="auto"/>
        </w:rPr>
      </w:pPr>
      <w:r w:rsidRPr="00ED150B">
        <w:rPr>
          <w:rFonts w:asciiTheme="majorEastAsia" w:eastAsiaTheme="majorEastAsia" w:hAnsiTheme="majorEastAsia" w:hint="eastAsia"/>
          <w:sz w:val="21"/>
          <w:szCs w:val="20"/>
          <w:bdr w:val="single" w:sz="4" w:space="0" w:color="auto"/>
        </w:rPr>
        <w:t>１．１</w:t>
      </w:r>
      <w:r w:rsidRPr="00ED150B">
        <w:rPr>
          <w:rFonts w:asciiTheme="majorEastAsia" w:eastAsiaTheme="majorEastAsia" w:hAnsiTheme="majorEastAsia"/>
          <w:sz w:val="21"/>
          <w:szCs w:val="20"/>
          <w:bdr w:val="single" w:sz="4" w:space="0" w:color="auto"/>
        </w:rPr>
        <w:t>人</w:t>
      </w:r>
      <w:r w:rsidRPr="00ED150B">
        <w:rPr>
          <w:rFonts w:asciiTheme="majorEastAsia" w:eastAsiaTheme="majorEastAsia" w:hAnsiTheme="majorEastAsia" w:hint="eastAsia"/>
          <w:sz w:val="21"/>
          <w:szCs w:val="20"/>
          <w:bdr w:val="single" w:sz="4" w:space="0" w:color="auto"/>
        </w:rPr>
        <w:t>１台端末を始めとするICT環境によって実現を目指す学びの姿</w:t>
      </w:r>
    </w:p>
    <w:p w14:paraId="7B9EE294" w14:textId="131D2630" w:rsidR="00155197" w:rsidRPr="00ED150B" w:rsidRDefault="00155197" w:rsidP="00FE2B77">
      <w:pPr>
        <w:spacing w:line="0" w:lineRule="atLeast"/>
        <w:ind w:left="240" w:firstLineChars="100" w:firstLine="210"/>
        <w:rPr>
          <w:sz w:val="21"/>
          <w:szCs w:val="20"/>
        </w:rPr>
      </w:pPr>
      <w:r w:rsidRPr="00ED150B">
        <w:rPr>
          <w:rFonts w:hint="eastAsia"/>
          <w:sz w:val="21"/>
          <w:szCs w:val="20"/>
        </w:rPr>
        <w:t>予測困難な時代で先行きが不透明な時代を生き抜くためには、生涯にわたって学び続けること</w:t>
      </w:r>
      <w:r w:rsidR="00C94668" w:rsidRPr="00ED150B">
        <w:rPr>
          <w:rFonts w:hint="eastAsia"/>
          <w:sz w:val="21"/>
          <w:szCs w:val="20"/>
        </w:rPr>
        <w:t>が求められている。</w:t>
      </w:r>
      <w:r w:rsidRPr="00ED150B">
        <w:rPr>
          <w:rFonts w:hint="eastAsia"/>
          <w:sz w:val="21"/>
          <w:szCs w:val="20"/>
        </w:rPr>
        <w:t>個別最適な学び</w:t>
      </w:r>
      <w:r w:rsidR="00DE2D12" w:rsidRPr="00ED150B">
        <w:rPr>
          <w:rFonts w:hint="eastAsia"/>
          <w:sz w:val="21"/>
          <w:szCs w:val="20"/>
        </w:rPr>
        <w:t>では、児童生徒のペース、方法、理解度、興味関心も少しずつ異なり、児童生徒が納得するやり方で進めていく。また一人で学ぶに時間的な制約があり、協働的な学びが必要となり、友達と対話を通し、またクラウド上で友達の考えを参照し、感化される場面等が想定され</w:t>
      </w:r>
      <w:r w:rsidR="005059F5" w:rsidRPr="00ED150B">
        <w:rPr>
          <w:rFonts w:hint="eastAsia"/>
          <w:sz w:val="21"/>
          <w:szCs w:val="20"/>
        </w:rPr>
        <w:t>る</w:t>
      </w:r>
      <w:r w:rsidR="00DE2D12" w:rsidRPr="00ED150B">
        <w:rPr>
          <w:rFonts w:hint="eastAsia"/>
          <w:sz w:val="21"/>
          <w:szCs w:val="20"/>
        </w:rPr>
        <w:t>。</w:t>
      </w:r>
    </w:p>
    <w:p w14:paraId="65610F2A" w14:textId="3A7078EC" w:rsidR="00DE2D12" w:rsidRPr="00ED150B" w:rsidRDefault="00DE2D12" w:rsidP="004D23A3">
      <w:pPr>
        <w:spacing w:line="0" w:lineRule="atLeast"/>
        <w:ind w:left="240"/>
        <w:rPr>
          <w:sz w:val="21"/>
          <w:szCs w:val="20"/>
        </w:rPr>
      </w:pPr>
      <w:r w:rsidRPr="00ED150B">
        <w:rPr>
          <w:rFonts w:hint="eastAsia"/>
          <w:sz w:val="21"/>
          <w:szCs w:val="20"/>
        </w:rPr>
        <w:t xml:space="preserve">　</w:t>
      </w:r>
      <w:r w:rsidR="002566A4" w:rsidRPr="00ED150B">
        <w:rPr>
          <w:rFonts w:hint="eastAsia"/>
          <w:sz w:val="21"/>
          <w:szCs w:val="20"/>
        </w:rPr>
        <w:t>座間味村教育大綱の施策において、「</w:t>
      </w:r>
      <w:r w:rsidR="002566A4" w:rsidRPr="00ED150B">
        <w:rPr>
          <w:sz w:val="21"/>
          <w:szCs w:val="20"/>
        </w:rPr>
        <w:t>島</w:t>
      </w:r>
      <w:r w:rsidR="002566A4" w:rsidRPr="00ED150B">
        <w:rPr>
          <w:rFonts w:hint="eastAsia"/>
          <w:sz w:val="21"/>
          <w:szCs w:val="20"/>
        </w:rPr>
        <w:t>の宝！子供にやさしい地域づくり」のなかで</w:t>
      </w:r>
      <w:r w:rsidRPr="00ED150B">
        <w:rPr>
          <w:rFonts w:hint="eastAsia"/>
          <w:sz w:val="21"/>
          <w:szCs w:val="20"/>
        </w:rPr>
        <w:t>ICT</w:t>
      </w:r>
      <w:r w:rsidR="002566A4" w:rsidRPr="00ED150B">
        <w:rPr>
          <w:rFonts w:hint="eastAsia"/>
          <w:sz w:val="21"/>
          <w:szCs w:val="20"/>
        </w:rPr>
        <w:t>を活用した先進的な学校教育の推進が掲げら</w:t>
      </w:r>
      <w:r w:rsidRPr="00ED150B">
        <w:rPr>
          <w:rFonts w:hint="eastAsia"/>
          <w:sz w:val="21"/>
          <w:szCs w:val="20"/>
        </w:rPr>
        <w:t>れており、これまで以上</w:t>
      </w:r>
      <w:r w:rsidR="00C94668" w:rsidRPr="00ED150B">
        <w:rPr>
          <w:rFonts w:hint="eastAsia"/>
          <w:sz w:val="21"/>
          <w:szCs w:val="20"/>
        </w:rPr>
        <w:t>に、個別最適な学びと協働的な学びが一体的に充実し</w:t>
      </w:r>
      <w:r w:rsidR="005059F5" w:rsidRPr="00ED150B">
        <w:rPr>
          <w:rFonts w:hint="eastAsia"/>
          <w:sz w:val="21"/>
          <w:szCs w:val="20"/>
        </w:rPr>
        <w:t>、</w:t>
      </w:r>
      <w:r w:rsidR="00C94668" w:rsidRPr="00ED150B">
        <w:rPr>
          <w:rFonts w:hint="eastAsia"/>
          <w:sz w:val="21"/>
          <w:szCs w:val="20"/>
        </w:rPr>
        <w:t>児童生徒が主体的に学び、児童生徒が対話的に学ぶ、児童生徒の資質・能力の育成につなげていくことを目指す。</w:t>
      </w:r>
    </w:p>
    <w:p w14:paraId="2FDB7121" w14:textId="77777777" w:rsidR="00155197" w:rsidRPr="00ED150B" w:rsidRDefault="00155197" w:rsidP="008762A1">
      <w:pPr>
        <w:widowControl w:val="0"/>
        <w:spacing w:line="0" w:lineRule="atLeast"/>
        <w:ind w:leftChars="0" w:left="0"/>
        <w:rPr>
          <w:rFonts w:asciiTheme="majorEastAsia" w:eastAsiaTheme="majorEastAsia" w:hAnsiTheme="majorEastAsia"/>
          <w:sz w:val="21"/>
          <w:szCs w:val="20"/>
          <w:bdr w:val="single" w:sz="4" w:space="0" w:color="auto"/>
        </w:rPr>
      </w:pPr>
      <w:r w:rsidRPr="00ED150B">
        <w:rPr>
          <w:rFonts w:asciiTheme="majorEastAsia" w:eastAsiaTheme="majorEastAsia" w:hAnsiTheme="majorEastAsia" w:hint="eastAsia"/>
          <w:sz w:val="21"/>
          <w:szCs w:val="20"/>
          <w:bdr w:val="single" w:sz="4" w:space="0" w:color="auto"/>
        </w:rPr>
        <w:t>２．</w:t>
      </w:r>
      <w:r w:rsidRPr="00ED150B">
        <w:rPr>
          <w:rFonts w:asciiTheme="majorEastAsia" w:eastAsiaTheme="majorEastAsia" w:hAnsiTheme="majorEastAsia"/>
          <w:sz w:val="21"/>
          <w:szCs w:val="20"/>
          <w:bdr w:val="single" w:sz="4" w:space="0" w:color="auto"/>
        </w:rPr>
        <w:t>GIGA第１期の総括</w:t>
      </w:r>
    </w:p>
    <w:p w14:paraId="0BBB74F9" w14:textId="272EA599" w:rsidR="00C94668" w:rsidRPr="00ED150B" w:rsidRDefault="002566A4" w:rsidP="00D61B21">
      <w:pPr>
        <w:spacing w:line="0" w:lineRule="atLeast"/>
        <w:ind w:left="240"/>
        <w:rPr>
          <w:sz w:val="21"/>
          <w:szCs w:val="20"/>
        </w:rPr>
      </w:pPr>
      <w:r w:rsidRPr="00ED150B">
        <w:rPr>
          <w:rFonts w:hint="eastAsia"/>
          <w:sz w:val="21"/>
          <w:szCs w:val="20"/>
        </w:rPr>
        <w:t xml:space="preserve">　コロナ禍で、オンライン授業等を</w:t>
      </w:r>
      <w:r w:rsidR="00C94668" w:rsidRPr="00ED150B">
        <w:rPr>
          <w:rFonts w:hint="eastAsia"/>
          <w:sz w:val="21"/>
          <w:szCs w:val="20"/>
        </w:rPr>
        <w:t>通して、端末の利活用が一定程度進むこととなった。また、Google</w:t>
      </w:r>
      <w:r w:rsidR="00C94668" w:rsidRPr="00ED150B">
        <w:rPr>
          <w:sz w:val="21"/>
          <w:szCs w:val="20"/>
        </w:rPr>
        <w:t xml:space="preserve"> Workspace</w:t>
      </w:r>
      <w:r w:rsidR="00C94668" w:rsidRPr="00ED150B">
        <w:rPr>
          <w:rFonts w:hint="eastAsia"/>
          <w:sz w:val="21"/>
          <w:szCs w:val="20"/>
        </w:rPr>
        <w:t>、T</w:t>
      </w:r>
      <w:r w:rsidR="00C94668" w:rsidRPr="00ED150B">
        <w:rPr>
          <w:sz w:val="21"/>
          <w:szCs w:val="20"/>
        </w:rPr>
        <w:t>eams</w:t>
      </w:r>
      <w:r w:rsidR="00C94668" w:rsidRPr="00ED150B">
        <w:rPr>
          <w:rFonts w:hint="eastAsia"/>
          <w:sz w:val="21"/>
          <w:szCs w:val="20"/>
        </w:rPr>
        <w:t>等を利用</w:t>
      </w:r>
      <w:r w:rsidRPr="00ED150B">
        <w:rPr>
          <w:rFonts w:hint="eastAsia"/>
          <w:sz w:val="21"/>
          <w:szCs w:val="20"/>
        </w:rPr>
        <w:t>した校内での資料の共有や情報を共有する仕組みも一定程度定着し、</w:t>
      </w:r>
      <w:r w:rsidR="00C94668" w:rsidRPr="00ED150B">
        <w:rPr>
          <w:rFonts w:hint="eastAsia"/>
          <w:sz w:val="21"/>
          <w:szCs w:val="20"/>
        </w:rPr>
        <w:t>コロナ禍の経験を活かした実践が広がっている。</w:t>
      </w:r>
    </w:p>
    <w:p w14:paraId="1668CD96" w14:textId="41A4D178" w:rsidR="00C94668" w:rsidRPr="00ED150B" w:rsidRDefault="00C94668" w:rsidP="008762A1">
      <w:pPr>
        <w:spacing w:line="0" w:lineRule="atLeast"/>
        <w:ind w:left="240"/>
        <w:rPr>
          <w:sz w:val="21"/>
          <w:szCs w:val="20"/>
        </w:rPr>
      </w:pPr>
      <w:r w:rsidRPr="00ED150B">
        <w:rPr>
          <w:rFonts w:hint="eastAsia"/>
          <w:sz w:val="21"/>
          <w:szCs w:val="20"/>
        </w:rPr>
        <w:t xml:space="preserve">　一方で、</w:t>
      </w:r>
      <w:r w:rsidR="002566A4" w:rsidRPr="00ED150B">
        <w:rPr>
          <w:rFonts w:hint="eastAsia"/>
          <w:sz w:val="21"/>
          <w:szCs w:val="20"/>
        </w:rPr>
        <w:t>学校間や担当する教諭によって</w:t>
      </w:r>
      <w:r w:rsidRPr="00ED150B">
        <w:rPr>
          <w:rFonts w:hint="eastAsia"/>
          <w:sz w:val="21"/>
          <w:szCs w:val="20"/>
        </w:rPr>
        <w:t>利活用の差も出てきている。学習の基盤として「情報活用能力の育成」</w:t>
      </w:r>
      <w:r w:rsidR="008762A1" w:rsidRPr="00ED150B">
        <w:rPr>
          <w:rFonts w:hint="eastAsia"/>
          <w:sz w:val="21"/>
          <w:szCs w:val="20"/>
        </w:rPr>
        <w:t>には、</w:t>
      </w:r>
      <w:r w:rsidRPr="00ED150B">
        <w:rPr>
          <w:rFonts w:hint="eastAsia"/>
          <w:sz w:val="21"/>
          <w:szCs w:val="20"/>
        </w:rPr>
        <w:t>１人１台端末を</w:t>
      </w:r>
      <w:r w:rsidR="008762A1" w:rsidRPr="00ED150B">
        <w:rPr>
          <w:rFonts w:hint="eastAsia"/>
          <w:sz w:val="21"/>
          <w:szCs w:val="20"/>
        </w:rPr>
        <w:t>活用した実践が不可欠である。</w:t>
      </w:r>
      <w:r w:rsidR="002566A4" w:rsidRPr="00ED150B">
        <w:rPr>
          <w:rFonts w:hint="eastAsia"/>
          <w:sz w:val="21"/>
          <w:szCs w:val="20"/>
        </w:rPr>
        <w:t>先進的な取組を行う学校</w:t>
      </w:r>
      <w:r w:rsidR="00F01C79" w:rsidRPr="00ED150B">
        <w:rPr>
          <w:rFonts w:hint="eastAsia"/>
          <w:sz w:val="21"/>
          <w:szCs w:val="20"/>
        </w:rPr>
        <w:t>の見学や、外部講師によるミニ研修等の充実、</w:t>
      </w:r>
      <w:r w:rsidR="008762A1" w:rsidRPr="00ED150B">
        <w:rPr>
          <w:rFonts w:hint="eastAsia"/>
          <w:sz w:val="21"/>
          <w:szCs w:val="20"/>
        </w:rPr>
        <w:t>校務や研修での利活用を十分に体験し、授業等で実践が広げていくことが必要とされている。</w:t>
      </w:r>
    </w:p>
    <w:p w14:paraId="0A0A21FF" w14:textId="77777777" w:rsidR="00155197" w:rsidRPr="00ED150B" w:rsidRDefault="00155197" w:rsidP="008762A1">
      <w:pPr>
        <w:widowControl w:val="0"/>
        <w:spacing w:line="0" w:lineRule="atLeast"/>
        <w:ind w:leftChars="0" w:left="0"/>
        <w:rPr>
          <w:rFonts w:asciiTheme="majorEastAsia" w:eastAsiaTheme="majorEastAsia" w:hAnsiTheme="majorEastAsia"/>
          <w:sz w:val="21"/>
          <w:szCs w:val="20"/>
        </w:rPr>
      </w:pPr>
      <w:r w:rsidRPr="00ED150B">
        <w:rPr>
          <w:rFonts w:asciiTheme="majorEastAsia" w:eastAsiaTheme="majorEastAsia" w:hAnsiTheme="majorEastAsia" w:hint="eastAsia"/>
          <w:sz w:val="21"/>
          <w:szCs w:val="20"/>
          <w:bdr w:val="single" w:sz="4" w:space="0" w:color="auto"/>
        </w:rPr>
        <w:t>３．</w:t>
      </w:r>
      <w:r w:rsidRPr="00ED150B">
        <w:rPr>
          <w:rFonts w:asciiTheme="majorEastAsia" w:eastAsiaTheme="majorEastAsia" w:hAnsiTheme="majorEastAsia"/>
          <w:sz w:val="21"/>
          <w:szCs w:val="20"/>
          <w:bdr w:val="single" w:sz="4" w:space="0" w:color="auto"/>
        </w:rPr>
        <w:t>１人１台端末の利活用方策</w:t>
      </w:r>
    </w:p>
    <w:p w14:paraId="166999B3" w14:textId="1B75BAF2" w:rsidR="00E271BF" w:rsidRPr="00ED150B" w:rsidRDefault="00155197" w:rsidP="005059F5">
      <w:pPr>
        <w:pStyle w:val="Web"/>
        <w:spacing w:before="0" w:line="0" w:lineRule="atLeast"/>
        <w:ind w:left="240"/>
        <w:rPr>
          <w:rFonts w:ascii="Arial" w:hAnsi="Arial" w:cs="Arial"/>
          <w:sz w:val="21"/>
          <w:szCs w:val="21"/>
        </w:rPr>
      </w:pPr>
      <w:r w:rsidRPr="00ED150B">
        <w:rPr>
          <w:rFonts w:hint="eastAsia"/>
          <w:sz w:val="21"/>
          <w:szCs w:val="21"/>
        </w:rPr>
        <w:t xml:space="preserve">　</w:t>
      </w:r>
      <w:r w:rsidR="00E271BF" w:rsidRPr="00ED150B">
        <w:rPr>
          <w:rFonts w:ascii="Arial" w:hAnsi="Arial" w:cs="Arial"/>
          <w:sz w:val="21"/>
          <w:szCs w:val="21"/>
        </w:rPr>
        <w:t>今回の端末整備・更新にあたり、</w:t>
      </w:r>
      <w:r w:rsidR="001E2F1A" w:rsidRPr="00ED150B">
        <w:rPr>
          <w:rFonts w:ascii="Arial" w:hAnsi="Arial" w:cs="Arial" w:hint="eastAsia"/>
          <w:sz w:val="21"/>
          <w:szCs w:val="21"/>
        </w:rPr>
        <w:t>教育</w:t>
      </w:r>
      <w:r w:rsidR="001E2F1A" w:rsidRPr="00ED150B">
        <w:rPr>
          <w:rFonts w:ascii="Arial" w:hAnsi="Arial" w:cs="Arial" w:hint="eastAsia"/>
          <w:sz w:val="21"/>
          <w:szCs w:val="21"/>
        </w:rPr>
        <w:t>DX</w:t>
      </w:r>
      <w:r w:rsidR="001E2F1A" w:rsidRPr="00ED150B">
        <w:rPr>
          <w:rFonts w:ascii="Arial" w:hAnsi="Arial" w:cs="Arial" w:hint="eastAsia"/>
          <w:sz w:val="21"/>
          <w:szCs w:val="21"/>
        </w:rPr>
        <w:t>フェローの設置を検討し、外部専門家の助言による更なる端末を活用した授業の充実と</w:t>
      </w:r>
      <w:r w:rsidR="001E2F1A" w:rsidRPr="00ED150B">
        <w:rPr>
          <w:rFonts w:ascii="Arial" w:hAnsi="Arial" w:cs="Arial"/>
          <w:sz w:val="21"/>
          <w:szCs w:val="21"/>
        </w:rPr>
        <w:t>教職員の校務効率化</w:t>
      </w:r>
      <w:r w:rsidR="001E2F1A" w:rsidRPr="00ED150B">
        <w:rPr>
          <w:rFonts w:ascii="Arial" w:hAnsi="Arial" w:cs="Arial" w:hint="eastAsia"/>
          <w:sz w:val="21"/>
          <w:szCs w:val="21"/>
        </w:rPr>
        <w:t>、</w:t>
      </w:r>
      <w:r w:rsidR="00E271BF" w:rsidRPr="00ED150B">
        <w:rPr>
          <w:rFonts w:ascii="Arial" w:hAnsi="Arial" w:cs="Arial"/>
          <w:sz w:val="21"/>
          <w:szCs w:val="21"/>
        </w:rPr>
        <w:t>研修機会の充実を図り、クラウド環境の活用を促進</w:t>
      </w:r>
      <w:r w:rsidR="005059F5" w:rsidRPr="00ED150B">
        <w:rPr>
          <w:rFonts w:ascii="Arial" w:hAnsi="Arial" w:cs="Arial" w:hint="eastAsia"/>
          <w:sz w:val="21"/>
          <w:szCs w:val="21"/>
        </w:rPr>
        <w:t>する</w:t>
      </w:r>
      <w:r w:rsidR="00E271BF" w:rsidRPr="00ED150B">
        <w:rPr>
          <w:rFonts w:ascii="Arial" w:hAnsi="Arial" w:cs="Arial"/>
          <w:sz w:val="21"/>
          <w:szCs w:val="21"/>
        </w:rPr>
        <w:t>。これにより、授業内外での端末活用をさらに拡大し、児童生徒の学びを豊かにすることを目指す。</w:t>
      </w:r>
    </w:p>
    <w:p w14:paraId="03708A37" w14:textId="52D53423" w:rsidR="00E271BF" w:rsidRPr="00ED150B" w:rsidRDefault="00E271BF" w:rsidP="005059F5">
      <w:pPr>
        <w:pStyle w:val="Web"/>
        <w:spacing w:before="0" w:line="0" w:lineRule="atLeast"/>
        <w:ind w:left="240" w:firstLineChars="100" w:firstLine="210"/>
        <w:rPr>
          <w:sz w:val="21"/>
          <w:szCs w:val="21"/>
        </w:rPr>
      </w:pPr>
      <w:r w:rsidRPr="00ED150B">
        <w:rPr>
          <w:rFonts w:ascii="Arial" w:hAnsi="Arial" w:cs="Arial"/>
          <w:sz w:val="21"/>
          <w:szCs w:val="21"/>
        </w:rPr>
        <w:t>1</w:t>
      </w:r>
      <w:r w:rsidRPr="00ED150B">
        <w:rPr>
          <w:rFonts w:ascii="Arial" w:hAnsi="Arial" w:cs="Arial"/>
          <w:sz w:val="21"/>
          <w:szCs w:val="21"/>
        </w:rPr>
        <w:t>人</w:t>
      </w:r>
      <w:r w:rsidRPr="00ED150B">
        <w:rPr>
          <w:rFonts w:ascii="Arial" w:hAnsi="Arial" w:cs="Arial"/>
          <w:sz w:val="21"/>
          <w:szCs w:val="21"/>
        </w:rPr>
        <w:t>1</w:t>
      </w:r>
      <w:r w:rsidRPr="00ED150B">
        <w:rPr>
          <w:rFonts w:ascii="Arial" w:hAnsi="Arial" w:cs="Arial"/>
          <w:sz w:val="21"/>
          <w:szCs w:val="21"/>
        </w:rPr>
        <w:t>台端末の日常的な活用に向けては、国の動向や県の動向を踏まえつつ、新しい授業観に合わせた理論的な研修を充実さ</w:t>
      </w:r>
      <w:r w:rsidR="005059F5" w:rsidRPr="00ED150B">
        <w:rPr>
          <w:rFonts w:ascii="Arial" w:hAnsi="Arial" w:cs="Arial" w:hint="eastAsia"/>
          <w:sz w:val="21"/>
          <w:szCs w:val="21"/>
        </w:rPr>
        <w:t>せる</w:t>
      </w:r>
      <w:r w:rsidRPr="00ED150B">
        <w:rPr>
          <w:rFonts w:ascii="Arial" w:hAnsi="Arial" w:cs="Arial"/>
          <w:sz w:val="21"/>
          <w:szCs w:val="21"/>
        </w:rPr>
        <w:t>。端末の活用はあくまで手段であり、目的は児童生徒の学びを深めることにあるという理解を深め</w:t>
      </w:r>
      <w:r w:rsidR="005059F5" w:rsidRPr="00ED150B">
        <w:rPr>
          <w:rFonts w:ascii="Arial" w:hAnsi="Arial" w:cs="Arial" w:hint="eastAsia"/>
          <w:sz w:val="21"/>
          <w:szCs w:val="21"/>
        </w:rPr>
        <w:t>る</w:t>
      </w:r>
      <w:r w:rsidRPr="00ED150B">
        <w:rPr>
          <w:rFonts w:ascii="Arial" w:hAnsi="Arial" w:cs="Arial"/>
          <w:sz w:val="21"/>
          <w:szCs w:val="21"/>
        </w:rPr>
        <w:t>。</w:t>
      </w:r>
    </w:p>
    <w:p w14:paraId="0F730E5D" w14:textId="46C996BE" w:rsidR="00E271BF" w:rsidRPr="00ED150B" w:rsidRDefault="00E271BF" w:rsidP="005059F5">
      <w:pPr>
        <w:autoSpaceDE/>
        <w:autoSpaceDN/>
        <w:spacing w:before="0" w:line="0" w:lineRule="atLeast"/>
        <w:ind w:left="240" w:firstLineChars="100" w:firstLine="210"/>
        <w:jc w:val="left"/>
        <w:rPr>
          <w:rFonts w:ascii="ＭＳ Ｐゴシック" w:eastAsia="ＭＳ Ｐゴシック" w:hAnsi="ＭＳ Ｐゴシック" w:cs="ＭＳ Ｐゴシック"/>
          <w:kern w:val="0"/>
          <w:sz w:val="21"/>
          <w:szCs w:val="21"/>
        </w:rPr>
      </w:pPr>
      <w:r w:rsidRPr="00ED150B">
        <w:rPr>
          <w:rFonts w:ascii="Arial" w:eastAsia="ＭＳ Ｐゴシック" w:hAnsi="Arial" w:cs="Arial"/>
          <w:kern w:val="0"/>
          <w:sz w:val="21"/>
          <w:szCs w:val="21"/>
        </w:rPr>
        <w:t>具体的には、探究</w:t>
      </w:r>
      <w:r w:rsidR="005059F5" w:rsidRPr="00ED150B">
        <w:rPr>
          <w:rFonts w:ascii="Arial" w:eastAsia="ＭＳ Ｐゴシック" w:hAnsi="Arial" w:cs="Arial" w:hint="eastAsia"/>
          <w:kern w:val="0"/>
          <w:sz w:val="21"/>
          <w:szCs w:val="21"/>
        </w:rPr>
        <w:t>の</w:t>
      </w:r>
      <w:r w:rsidRPr="00ED150B">
        <w:rPr>
          <w:rFonts w:ascii="Arial" w:eastAsia="ＭＳ Ｐゴシック" w:hAnsi="Arial" w:cs="Arial"/>
          <w:kern w:val="0"/>
          <w:sz w:val="21"/>
          <w:szCs w:val="21"/>
        </w:rPr>
        <w:t>学習</w:t>
      </w:r>
      <w:r w:rsidR="005059F5" w:rsidRPr="00ED150B">
        <w:rPr>
          <w:rFonts w:ascii="Arial" w:eastAsia="ＭＳ Ｐゴシック" w:hAnsi="Arial" w:cs="Arial" w:hint="eastAsia"/>
          <w:kern w:val="0"/>
          <w:sz w:val="21"/>
          <w:szCs w:val="21"/>
        </w:rPr>
        <w:t>過程</w:t>
      </w:r>
      <w:r w:rsidRPr="00ED150B">
        <w:rPr>
          <w:rFonts w:ascii="Arial" w:eastAsia="ＭＳ Ｐゴシック" w:hAnsi="Arial" w:cs="Arial"/>
          <w:kern w:val="0"/>
          <w:sz w:val="21"/>
          <w:szCs w:val="21"/>
        </w:rPr>
        <w:t>や問題解決のプロセス（課題設定、情報収集、整理・分析、まとめ・発表）を通して、端末の活用を促進</w:t>
      </w:r>
      <w:r w:rsidR="005059F5" w:rsidRPr="00ED150B">
        <w:rPr>
          <w:rFonts w:ascii="Arial" w:eastAsia="ＭＳ Ｐゴシック" w:hAnsi="Arial" w:cs="Arial" w:hint="eastAsia"/>
          <w:kern w:val="0"/>
          <w:sz w:val="21"/>
          <w:szCs w:val="21"/>
        </w:rPr>
        <w:t>する</w:t>
      </w:r>
      <w:r w:rsidRPr="00ED150B">
        <w:rPr>
          <w:rFonts w:ascii="Arial" w:eastAsia="ＭＳ Ｐゴシック" w:hAnsi="Arial" w:cs="Arial"/>
          <w:kern w:val="0"/>
          <w:sz w:val="21"/>
          <w:szCs w:val="21"/>
        </w:rPr>
        <w:t>。学習者主体の授業では、児童生徒に委ねる場面が増え、学習形態も一斉型から個別型へと変化します。そこで、教科の学習においても探究</w:t>
      </w:r>
      <w:r w:rsidR="005059F5" w:rsidRPr="00ED150B">
        <w:rPr>
          <w:rFonts w:ascii="Arial" w:eastAsia="ＭＳ Ｐゴシック" w:hAnsi="Arial" w:cs="Arial" w:hint="eastAsia"/>
          <w:kern w:val="0"/>
          <w:sz w:val="21"/>
          <w:szCs w:val="21"/>
        </w:rPr>
        <w:t>の</w:t>
      </w:r>
      <w:r w:rsidRPr="00ED150B">
        <w:rPr>
          <w:rFonts w:ascii="Arial" w:eastAsia="ＭＳ Ｐゴシック" w:hAnsi="Arial" w:cs="Arial"/>
          <w:kern w:val="0"/>
          <w:sz w:val="21"/>
          <w:szCs w:val="21"/>
        </w:rPr>
        <w:t>学習過程を取り入れ、各過程で児童生徒が</w:t>
      </w:r>
      <w:r w:rsidRPr="00ED150B">
        <w:rPr>
          <w:rFonts w:ascii="Arial" w:eastAsia="ＭＳ Ｐゴシック" w:hAnsi="Arial" w:cs="Arial"/>
          <w:kern w:val="0"/>
          <w:sz w:val="21"/>
          <w:szCs w:val="21"/>
        </w:rPr>
        <w:t>1</w:t>
      </w:r>
      <w:r w:rsidRPr="00ED150B">
        <w:rPr>
          <w:rFonts w:ascii="Arial" w:eastAsia="ＭＳ Ｐゴシック" w:hAnsi="Arial" w:cs="Arial"/>
          <w:kern w:val="0"/>
          <w:sz w:val="21"/>
          <w:szCs w:val="21"/>
        </w:rPr>
        <w:t>人</w:t>
      </w:r>
      <w:r w:rsidRPr="00ED150B">
        <w:rPr>
          <w:rFonts w:ascii="Arial" w:eastAsia="ＭＳ Ｐゴシック" w:hAnsi="Arial" w:cs="Arial"/>
          <w:kern w:val="0"/>
          <w:sz w:val="21"/>
          <w:szCs w:val="21"/>
        </w:rPr>
        <w:t>1</w:t>
      </w:r>
      <w:r w:rsidRPr="00ED150B">
        <w:rPr>
          <w:rFonts w:ascii="Arial" w:eastAsia="ＭＳ Ｐゴシック" w:hAnsi="Arial" w:cs="Arial"/>
          <w:kern w:val="0"/>
          <w:sz w:val="21"/>
          <w:szCs w:val="21"/>
        </w:rPr>
        <w:t>台端末を活用できる</w:t>
      </w:r>
      <w:r w:rsidR="005059F5" w:rsidRPr="00ED150B">
        <w:rPr>
          <w:rFonts w:ascii="Arial" w:eastAsia="ＭＳ Ｐゴシック" w:hAnsi="Arial" w:cs="Arial" w:hint="eastAsia"/>
          <w:kern w:val="0"/>
          <w:sz w:val="21"/>
          <w:szCs w:val="21"/>
        </w:rPr>
        <w:t>場面を増やしていく</w:t>
      </w:r>
      <w:r w:rsidRPr="00ED150B">
        <w:rPr>
          <w:rFonts w:ascii="Arial" w:eastAsia="ＭＳ Ｐゴシック" w:hAnsi="Arial" w:cs="Arial"/>
          <w:kern w:val="0"/>
          <w:sz w:val="21"/>
          <w:szCs w:val="21"/>
        </w:rPr>
        <w:t>。</w:t>
      </w:r>
    </w:p>
    <w:p w14:paraId="4BFAC9F8" w14:textId="3D86925C" w:rsidR="00E271BF" w:rsidRPr="00ED150B" w:rsidRDefault="00E271BF" w:rsidP="005059F5">
      <w:pPr>
        <w:autoSpaceDE/>
        <w:autoSpaceDN/>
        <w:spacing w:before="0" w:line="0" w:lineRule="atLeast"/>
        <w:ind w:left="240" w:firstLineChars="100" w:firstLine="210"/>
        <w:jc w:val="left"/>
        <w:rPr>
          <w:rFonts w:ascii="ＭＳ Ｐゴシック" w:eastAsia="ＭＳ Ｐゴシック" w:hAnsi="ＭＳ Ｐゴシック" w:cs="ＭＳ Ｐゴシック"/>
          <w:kern w:val="0"/>
          <w:sz w:val="21"/>
          <w:szCs w:val="21"/>
        </w:rPr>
      </w:pPr>
      <w:r w:rsidRPr="00ED150B">
        <w:rPr>
          <w:rFonts w:ascii="Arial" w:eastAsia="ＭＳ Ｐゴシック" w:hAnsi="Arial" w:cs="Arial"/>
          <w:kern w:val="0"/>
          <w:sz w:val="21"/>
          <w:szCs w:val="21"/>
        </w:rPr>
        <w:t>児童生徒は、自己の課題に合わせて、教科書、資料集、</w:t>
      </w:r>
      <w:r w:rsidRPr="00ED150B">
        <w:rPr>
          <w:rFonts w:ascii="Arial" w:eastAsia="ＭＳ Ｐゴシック" w:hAnsi="Arial" w:cs="Arial"/>
          <w:kern w:val="0"/>
          <w:sz w:val="21"/>
          <w:szCs w:val="21"/>
        </w:rPr>
        <w:t>NHK for school</w:t>
      </w:r>
      <w:r w:rsidRPr="00ED150B">
        <w:rPr>
          <w:rFonts w:ascii="Arial" w:eastAsia="ＭＳ Ｐゴシック" w:hAnsi="Arial" w:cs="Arial"/>
          <w:kern w:val="0"/>
          <w:sz w:val="21"/>
          <w:szCs w:val="21"/>
        </w:rPr>
        <w:t>などの動画、</w:t>
      </w:r>
      <w:r w:rsidRPr="00ED150B">
        <w:rPr>
          <w:rFonts w:ascii="Arial" w:eastAsia="ＭＳ Ｐゴシック" w:hAnsi="Arial" w:cs="Arial"/>
          <w:kern w:val="0"/>
          <w:sz w:val="21"/>
          <w:szCs w:val="21"/>
        </w:rPr>
        <w:t>Web</w:t>
      </w:r>
      <w:r w:rsidRPr="00ED150B">
        <w:rPr>
          <w:rFonts w:ascii="Arial" w:eastAsia="ＭＳ Ｐゴシック" w:hAnsi="Arial" w:cs="Arial"/>
          <w:kern w:val="0"/>
          <w:sz w:val="21"/>
          <w:szCs w:val="21"/>
        </w:rPr>
        <w:t>サイトなどから必要な情報を収集し、</w:t>
      </w:r>
      <w:r w:rsidRPr="00ED150B">
        <w:rPr>
          <w:rFonts w:ascii="Arial" w:eastAsia="ＭＳ Ｐゴシック" w:hAnsi="Arial" w:cs="Arial"/>
          <w:kern w:val="0"/>
          <w:sz w:val="21"/>
          <w:szCs w:val="21"/>
        </w:rPr>
        <w:t>1</w:t>
      </w:r>
      <w:r w:rsidRPr="00ED150B">
        <w:rPr>
          <w:rFonts w:ascii="Arial" w:eastAsia="ＭＳ Ｐゴシック" w:hAnsi="Arial" w:cs="Arial"/>
          <w:kern w:val="0"/>
          <w:sz w:val="21"/>
          <w:szCs w:val="21"/>
        </w:rPr>
        <w:t>人</w:t>
      </w:r>
      <w:r w:rsidRPr="00ED150B">
        <w:rPr>
          <w:rFonts w:ascii="Arial" w:eastAsia="ＭＳ Ｐゴシック" w:hAnsi="Arial" w:cs="Arial"/>
          <w:kern w:val="0"/>
          <w:sz w:val="21"/>
          <w:szCs w:val="21"/>
        </w:rPr>
        <w:t>1</w:t>
      </w:r>
      <w:r w:rsidRPr="00ED150B">
        <w:rPr>
          <w:rFonts w:ascii="Arial" w:eastAsia="ＭＳ Ｐゴシック" w:hAnsi="Arial" w:cs="Arial"/>
          <w:kern w:val="0"/>
          <w:sz w:val="21"/>
          <w:szCs w:val="21"/>
        </w:rPr>
        <w:t>台端末で整理・分析</w:t>
      </w:r>
      <w:r w:rsidR="005059F5" w:rsidRPr="00ED150B">
        <w:rPr>
          <w:rFonts w:ascii="Arial" w:eastAsia="ＭＳ Ｐゴシック" w:hAnsi="Arial" w:cs="Arial" w:hint="eastAsia"/>
          <w:kern w:val="0"/>
          <w:sz w:val="21"/>
          <w:szCs w:val="21"/>
        </w:rPr>
        <w:t>する</w:t>
      </w:r>
      <w:r w:rsidRPr="00ED150B">
        <w:rPr>
          <w:rFonts w:ascii="Arial" w:eastAsia="ＭＳ Ｐゴシック" w:hAnsi="Arial" w:cs="Arial"/>
          <w:kern w:val="0"/>
          <w:sz w:val="21"/>
          <w:szCs w:val="21"/>
        </w:rPr>
        <w:t>。その際、</w:t>
      </w:r>
      <w:r w:rsidR="005059F5" w:rsidRPr="00ED150B">
        <w:rPr>
          <w:rFonts w:ascii="Arial" w:eastAsia="ＭＳ Ｐゴシック" w:hAnsi="Arial" w:cs="Arial" w:hint="eastAsia"/>
          <w:kern w:val="0"/>
          <w:sz w:val="21"/>
          <w:szCs w:val="21"/>
        </w:rPr>
        <w:t>友達と対話し、協働する。また、</w:t>
      </w:r>
      <w:r w:rsidRPr="00ED150B">
        <w:rPr>
          <w:rFonts w:ascii="Arial" w:eastAsia="ＭＳ Ｐゴシック" w:hAnsi="Arial" w:cs="Arial"/>
          <w:kern w:val="0"/>
          <w:sz w:val="21"/>
          <w:szCs w:val="21"/>
        </w:rPr>
        <w:t>クラウド上で友達の考えを参照しながら学習を進め</w:t>
      </w:r>
      <w:r w:rsidR="005059F5" w:rsidRPr="00ED150B">
        <w:rPr>
          <w:rFonts w:ascii="Arial" w:eastAsia="ＭＳ Ｐゴシック" w:hAnsi="Arial" w:cs="Arial" w:hint="eastAsia"/>
          <w:kern w:val="0"/>
          <w:sz w:val="21"/>
          <w:szCs w:val="21"/>
        </w:rPr>
        <w:t>る</w:t>
      </w:r>
      <w:r w:rsidRPr="00ED150B">
        <w:rPr>
          <w:rFonts w:ascii="Arial" w:eastAsia="ＭＳ Ｐゴシック" w:hAnsi="Arial" w:cs="Arial"/>
          <w:kern w:val="0"/>
          <w:sz w:val="21"/>
          <w:szCs w:val="21"/>
        </w:rPr>
        <w:t>。整理・分析後は、友達と対話し、思考を整理します。必要に応じて、友達や先生と意見交換を行い、学習内容をまとめて</w:t>
      </w:r>
      <w:r w:rsidR="005059F5" w:rsidRPr="00ED150B">
        <w:rPr>
          <w:rFonts w:ascii="Arial" w:eastAsia="ＭＳ Ｐゴシック" w:hAnsi="Arial" w:cs="Arial" w:hint="eastAsia"/>
          <w:kern w:val="0"/>
          <w:sz w:val="21"/>
          <w:szCs w:val="21"/>
        </w:rPr>
        <w:t>いく</w:t>
      </w:r>
      <w:r w:rsidRPr="00ED150B">
        <w:rPr>
          <w:rFonts w:ascii="Arial" w:eastAsia="ＭＳ Ｐゴシック" w:hAnsi="Arial" w:cs="Arial"/>
          <w:kern w:val="0"/>
          <w:sz w:val="21"/>
          <w:szCs w:val="21"/>
        </w:rPr>
        <w:t>。</w:t>
      </w:r>
    </w:p>
    <w:p w14:paraId="08330D34" w14:textId="612A1580" w:rsidR="00E271BF" w:rsidRPr="00ED150B" w:rsidRDefault="00E271BF" w:rsidP="005059F5">
      <w:pPr>
        <w:autoSpaceDE/>
        <w:autoSpaceDN/>
        <w:spacing w:before="0" w:line="0" w:lineRule="atLeast"/>
        <w:ind w:left="240" w:firstLineChars="100" w:firstLine="210"/>
        <w:jc w:val="left"/>
        <w:rPr>
          <w:rFonts w:ascii="Arial" w:eastAsia="ＭＳ Ｐゴシック" w:hAnsi="Arial" w:cs="Arial"/>
          <w:kern w:val="0"/>
          <w:sz w:val="21"/>
          <w:szCs w:val="21"/>
        </w:rPr>
      </w:pPr>
      <w:r w:rsidRPr="00ED150B">
        <w:rPr>
          <w:rFonts w:ascii="Arial" w:eastAsia="ＭＳ Ｐゴシック" w:hAnsi="Arial" w:cs="Arial"/>
          <w:kern w:val="0"/>
          <w:sz w:val="21"/>
          <w:szCs w:val="21"/>
        </w:rPr>
        <w:t>1</w:t>
      </w:r>
      <w:r w:rsidRPr="00ED150B">
        <w:rPr>
          <w:rFonts w:ascii="Arial" w:eastAsia="ＭＳ Ｐゴシック" w:hAnsi="Arial" w:cs="Arial"/>
          <w:kern w:val="0"/>
          <w:sz w:val="21"/>
          <w:szCs w:val="21"/>
        </w:rPr>
        <w:t>人</w:t>
      </w:r>
      <w:r w:rsidRPr="00ED150B">
        <w:rPr>
          <w:rFonts w:ascii="Arial" w:eastAsia="ＭＳ Ｐゴシック" w:hAnsi="Arial" w:cs="Arial"/>
          <w:kern w:val="0"/>
          <w:sz w:val="21"/>
          <w:szCs w:val="21"/>
        </w:rPr>
        <w:t>1</w:t>
      </w:r>
      <w:r w:rsidRPr="00ED150B">
        <w:rPr>
          <w:rFonts w:ascii="Arial" w:eastAsia="ＭＳ Ｐゴシック" w:hAnsi="Arial" w:cs="Arial"/>
          <w:kern w:val="0"/>
          <w:sz w:val="21"/>
          <w:szCs w:val="21"/>
        </w:rPr>
        <w:t>台端末の活用による学びの保証に向けては、</w:t>
      </w:r>
      <w:r w:rsidRPr="00ED150B">
        <w:rPr>
          <w:rFonts w:ascii="Arial" w:eastAsia="ＭＳ Ｐゴシック" w:hAnsi="Arial" w:cs="Arial" w:hint="eastAsia"/>
          <w:kern w:val="0"/>
          <w:sz w:val="21"/>
          <w:szCs w:val="21"/>
        </w:rPr>
        <w:t>不登校児童生徒への支援については、オンライン授業の実施、</w:t>
      </w:r>
      <w:r w:rsidRPr="00ED150B">
        <w:rPr>
          <w:rFonts w:ascii="Arial" w:eastAsia="ＭＳ Ｐゴシック" w:hAnsi="Arial" w:cs="Arial" w:hint="eastAsia"/>
          <w:kern w:val="0"/>
          <w:sz w:val="21"/>
          <w:szCs w:val="21"/>
        </w:rPr>
        <w:t>GoogleClassroom</w:t>
      </w:r>
      <w:r w:rsidRPr="00ED150B">
        <w:rPr>
          <w:rFonts w:ascii="Arial" w:eastAsia="ＭＳ Ｐゴシック" w:hAnsi="Arial" w:cs="Arial" w:hint="eastAsia"/>
          <w:kern w:val="0"/>
          <w:sz w:val="21"/>
          <w:szCs w:val="21"/>
        </w:rPr>
        <w:t>、</w:t>
      </w:r>
      <w:r w:rsidRPr="00ED150B">
        <w:rPr>
          <w:rFonts w:ascii="Arial" w:eastAsia="ＭＳ Ｐゴシック" w:hAnsi="Arial" w:cs="Arial" w:hint="eastAsia"/>
          <w:kern w:val="0"/>
          <w:sz w:val="21"/>
          <w:szCs w:val="21"/>
        </w:rPr>
        <w:t>Teams</w:t>
      </w:r>
      <w:r w:rsidRPr="00ED150B">
        <w:rPr>
          <w:rFonts w:ascii="Arial" w:eastAsia="ＭＳ Ｐゴシック" w:hAnsi="Arial" w:cs="Arial" w:hint="eastAsia"/>
          <w:kern w:val="0"/>
          <w:sz w:val="21"/>
          <w:szCs w:val="21"/>
        </w:rPr>
        <w:t>等で授業資料を共有する。校内では、コミュニケーションツール等で連絡を密にして校内での体制を強化していく。</w:t>
      </w:r>
    </w:p>
    <w:p w14:paraId="70E6A5AA" w14:textId="12B4C374" w:rsidR="00F01C79" w:rsidRPr="00ED150B" w:rsidRDefault="0093166E" w:rsidP="005059F5">
      <w:pPr>
        <w:autoSpaceDE/>
        <w:autoSpaceDN/>
        <w:spacing w:before="0" w:line="0" w:lineRule="atLeast"/>
        <w:ind w:left="240" w:firstLineChars="100" w:firstLine="210"/>
        <w:jc w:val="left"/>
        <w:rPr>
          <w:rFonts w:ascii="Arial" w:eastAsia="ＭＳ Ｐゴシック" w:hAnsi="Arial" w:cs="Arial"/>
          <w:kern w:val="0"/>
          <w:sz w:val="21"/>
          <w:szCs w:val="21"/>
        </w:rPr>
      </w:pPr>
      <w:r w:rsidRPr="00ED150B">
        <w:rPr>
          <w:rFonts w:ascii="Arial" w:eastAsia="ＭＳ Ｐゴシック" w:hAnsi="Arial" w:cs="Arial" w:hint="eastAsia"/>
          <w:kern w:val="0"/>
          <w:sz w:val="21"/>
          <w:szCs w:val="21"/>
        </w:rPr>
        <w:t>さらに、</w:t>
      </w:r>
      <w:r w:rsidR="00F01C79" w:rsidRPr="00ED150B">
        <w:rPr>
          <w:rFonts w:ascii="Arial" w:eastAsia="ＭＳ Ｐゴシック" w:hAnsi="Arial" w:cs="Arial" w:hint="eastAsia"/>
          <w:kern w:val="0"/>
          <w:sz w:val="21"/>
          <w:szCs w:val="21"/>
        </w:rPr>
        <w:t>電子図書館の導入等により、離島地域の条件的不利の解消を行い、これまで以上に活字に触れる機会をつくり、子どもたちの想像力や発想力を育んでいく。</w:t>
      </w:r>
    </w:p>
    <w:p w14:paraId="1DE12AB2" w14:textId="6D42FCED" w:rsidR="00E271BF" w:rsidRPr="00ED150B" w:rsidRDefault="00E271BF" w:rsidP="005059F5">
      <w:pPr>
        <w:autoSpaceDE/>
        <w:autoSpaceDN/>
        <w:spacing w:before="0" w:line="0" w:lineRule="atLeast"/>
        <w:ind w:left="240" w:firstLineChars="100" w:firstLine="210"/>
        <w:jc w:val="left"/>
        <w:rPr>
          <w:rFonts w:ascii="Arial" w:eastAsia="ＭＳ Ｐゴシック" w:hAnsi="Arial" w:cs="Arial"/>
          <w:kern w:val="0"/>
          <w:sz w:val="21"/>
          <w:szCs w:val="21"/>
        </w:rPr>
      </w:pPr>
      <w:r w:rsidRPr="00ED150B">
        <w:rPr>
          <w:rFonts w:ascii="Arial" w:eastAsia="ＭＳ Ｐゴシック" w:hAnsi="Arial" w:cs="Arial" w:hint="eastAsia"/>
          <w:kern w:val="0"/>
          <w:sz w:val="21"/>
          <w:szCs w:val="21"/>
        </w:rPr>
        <w:t>外国児童生徒に対する学習活動等の支援では、</w:t>
      </w:r>
      <w:r w:rsidRPr="00ED150B">
        <w:rPr>
          <w:rFonts w:ascii="Arial" w:eastAsia="ＭＳ Ｐゴシック" w:hAnsi="Arial" w:cs="Arial" w:hint="eastAsia"/>
          <w:kern w:val="0"/>
          <w:sz w:val="21"/>
          <w:szCs w:val="21"/>
        </w:rPr>
        <w:t>Google</w:t>
      </w:r>
      <w:r w:rsidRPr="00ED150B">
        <w:rPr>
          <w:rFonts w:ascii="Arial" w:eastAsia="ＭＳ Ｐゴシック" w:hAnsi="Arial" w:cs="Arial" w:hint="eastAsia"/>
          <w:kern w:val="0"/>
          <w:sz w:val="21"/>
          <w:szCs w:val="21"/>
        </w:rPr>
        <w:t>翻訳や翻訳ツール等のアプリケーションも有効活用しながら学習活動を活かしていく。また、生成</w:t>
      </w:r>
      <w:r w:rsidRPr="00ED150B">
        <w:rPr>
          <w:rFonts w:ascii="Arial" w:eastAsia="ＭＳ Ｐゴシック" w:hAnsi="Arial" w:cs="Arial" w:hint="eastAsia"/>
          <w:kern w:val="0"/>
          <w:sz w:val="21"/>
          <w:szCs w:val="21"/>
        </w:rPr>
        <w:t>AI</w:t>
      </w:r>
      <w:r w:rsidRPr="00ED150B">
        <w:rPr>
          <w:rFonts w:ascii="Arial" w:eastAsia="ＭＳ Ｐゴシック" w:hAnsi="Arial" w:cs="Arial" w:hint="eastAsia"/>
          <w:kern w:val="0"/>
          <w:sz w:val="21"/>
          <w:szCs w:val="21"/>
        </w:rPr>
        <w:t>等も活用し、文書作成の支援や教師側の提示資料の作成等にも役立てていく。</w:t>
      </w:r>
    </w:p>
    <w:p w14:paraId="3DEE0091" w14:textId="7E01BB8E" w:rsidR="00E271BF" w:rsidRPr="00ED150B" w:rsidRDefault="00E271BF" w:rsidP="005059F5">
      <w:pPr>
        <w:autoSpaceDE/>
        <w:autoSpaceDN/>
        <w:spacing w:before="0" w:line="0" w:lineRule="atLeast"/>
        <w:ind w:leftChars="200" w:left="480"/>
        <w:jc w:val="left"/>
        <w:rPr>
          <w:rFonts w:ascii="Arial" w:eastAsia="ＭＳ Ｐゴシック" w:hAnsi="Arial" w:cs="Arial"/>
          <w:kern w:val="0"/>
          <w:sz w:val="21"/>
          <w:szCs w:val="21"/>
        </w:rPr>
      </w:pPr>
      <w:r w:rsidRPr="00ED150B">
        <w:rPr>
          <w:rFonts w:ascii="Arial" w:eastAsia="ＭＳ Ｐゴシック" w:hAnsi="Arial" w:cs="Arial" w:hint="eastAsia"/>
          <w:kern w:val="0"/>
          <w:sz w:val="21"/>
          <w:szCs w:val="21"/>
        </w:rPr>
        <w:t xml:space="preserve">　障害のある児童生徒や特別な支援を要する児童生徒に応じた支援については、手書き入力でのテキスト変換機能、音声入力を活用したテキスト入力など支援の状況に応じた必要な環境を整え、支援の充実を図る。</w:t>
      </w:r>
    </w:p>
    <w:p w14:paraId="6F23142B" w14:textId="2FA450A2" w:rsidR="00E271BF" w:rsidRPr="00ED150B" w:rsidRDefault="00AD0304" w:rsidP="005059F5">
      <w:pPr>
        <w:autoSpaceDE/>
        <w:autoSpaceDN/>
        <w:spacing w:before="0" w:line="0" w:lineRule="atLeast"/>
        <w:ind w:leftChars="141" w:left="338" w:firstLineChars="100" w:firstLine="210"/>
        <w:jc w:val="left"/>
        <w:rPr>
          <w:rFonts w:ascii="ＭＳ Ｐゴシック" w:eastAsia="ＭＳ Ｐゴシック" w:hAnsi="ＭＳ Ｐゴシック" w:cs="ＭＳ Ｐゴシック"/>
          <w:kern w:val="0"/>
          <w:sz w:val="21"/>
          <w:szCs w:val="21"/>
        </w:rPr>
      </w:pPr>
      <w:r w:rsidRPr="00ED150B">
        <w:rPr>
          <w:rFonts w:ascii="Arial" w:eastAsia="ＭＳ Ｐゴシック" w:hAnsi="Arial" w:cs="Arial" w:hint="eastAsia"/>
          <w:kern w:val="0"/>
          <w:sz w:val="21"/>
          <w:szCs w:val="21"/>
        </w:rPr>
        <w:t>利活用の方策や実践を推進するためには、</w:t>
      </w:r>
      <w:r w:rsidR="00E271BF" w:rsidRPr="00ED150B">
        <w:rPr>
          <w:rFonts w:ascii="Arial" w:eastAsia="ＭＳ Ｐゴシック" w:hAnsi="Arial" w:cs="Arial"/>
          <w:kern w:val="0"/>
          <w:sz w:val="21"/>
          <w:szCs w:val="21"/>
        </w:rPr>
        <w:t>県内外の先進地域の授業視察を行い、その取り組みから学び、自校の実践に活かしていきます。</w:t>
      </w:r>
    </w:p>
    <w:p w14:paraId="4AD81538" w14:textId="226DEC03" w:rsidR="00A035FA" w:rsidRPr="00ED150B" w:rsidRDefault="00E271BF" w:rsidP="005059F5">
      <w:pPr>
        <w:autoSpaceDE/>
        <w:autoSpaceDN/>
        <w:spacing w:before="0" w:line="0" w:lineRule="atLeast"/>
        <w:ind w:leftChars="0" w:left="240" w:firstLineChars="100" w:firstLine="210"/>
        <w:jc w:val="left"/>
        <w:rPr>
          <w:rFonts w:ascii="ＭＳ Ｐゴシック" w:eastAsia="ＭＳ Ｐゴシック" w:hAnsi="ＭＳ Ｐゴシック" w:cs="ＭＳ Ｐゴシック"/>
          <w:kern w:val="0"/>
          <w:sz w:val="21"/>
          <w:szCs w:val="21"/>
        </w:rPr>
      </w:pPr>
      <w:r w:rsidRPr="00ED150B">
        <w:rPr>
          <w:rFonts w:ascii="Arial" w:eastAsia="ＭＳ Ｐゴシック" w:hAnsi="Arial" w:cs="Arial"/>
          <w:kern w:val="0"/>
          <w:sz w:val="21"/>
          <w:szCs w:val="21"/>
        </w:rPr>
        <w:t>沖縄県教育庁県立学校教育課教育</w:t>
      </w:r>
      <w:r w:rsidRPr="00ED150B">
        <w:rPr>
          <w:rFonts w:ascii="Arial" w:eastAsia="ＭＳ Ｐゴシック" w:hAnsi="Arial" w:cs="Arial"/>
          <w:kern w:val="0"/>
          <w:sz w:val="21"/>
          <w:szCs w:val="21"/>
        </w:rPr>
        <w:t>DX</w:t>
      </w:r>
      <w:r w:rsidRPr="00ED150B">
        <w:rPr>
          <w:rFonts w:ascii="Arial" w:eastAsia="ＭＳ Ｐゴシック" w:hAnsi="Arial" w:cs="Arial"/>
          <w:kern w:val="0"/>
          <w:sz w:val="21"/>
          <w:szCs w:val="21"/>
        </w:rPr>
        <w:t>推進室との連携による研修支援や授業改善、文部科学省学校</w:t>
      </w:r>
      <w:r w:rsidRPr="00ED150B">
        <w:rPr>
          <w:rFonts w:ascii="Arial" w:eastAsia="ＭＳ Ｐゴシック" w:hAnsi="Arial" w:cs="Arial"/>
          <w:kern w:val="0"/>
          <w:sz w:val="21"/>
          <w:szCs w:val="21"/>
        </w:rPr>
        <w:t>DX</w:t>
      </w:r>
      <w:r w:rsidRPr="00ED150B">
        <w:rPr>
          <w:rFonts w:ascii="Arial" w:eastAsia="ＭＳ Ｐゴシック" w:hAnsi="Arial" w:cs="Arial"/>
          <w:kern w:val="0"/>
          <w:sz w:val="21"/>
          <w:szCs w:val="21"/>
        </w:rPr>
        <w:t>戦略アドバイザーや</w:t>
      </w:r>
      <w:r w:rsidRPr="00ED150B">
        <w:rPr>
          <w:rFonts w:ascii="Arial" w:eastAsia="ＭＳ Ｐゴシック" w:hAnsi="Arial" w:cs="Arial"/>
          <w:kern w:val="0"/>
          <w:sz w:val="21"/>
          <w:szCs w:val="21"/>
        </w:rPr>
        <w:t>GIGA StuDX</w:t>
      </w:r>
      <w:r w:rsidRPr="00ED150B">
        <w:rPr>
          <w:rFonts w:ascii="Arial" w:eastAsia="ＭＳ Ｐゴシック" w:hAnsi="Arial" w:cs="Arial"/>
          <w:kern w:val="0"/>
          <w:sz w:val="21"/>
          <w:szCs w:val="21"/>
        </w:rPr>
        <w:t>推進チームによる研修支援・授業支援なども計画し、</w:t>
      </w:r>
      <w:r w:rsidRPr="00ED150B">
        <w:rPr>
          <w:rFonts w:ascii="Arial" w:eastAsia="ＭＳ Ｐゴシック" w:hAnsi="Arial" w:cs="Arial"/>
          <w:kern w:val="0"/>
          <w:sz w:val="21"/>
          <w:szCs w:val="21"/>
        </w:rPr>
        <w:t>1</w:t>
      </w:r>
      <w:r w:rsidRPr="00ED150B">
        <w:rPr>
          <w:rFonts w:ascii="Arial" w:eastAsia="ＭＳ Ｐゴシック" w:hAnsi="Arial" w:cs="Arial"/>
          <w:kern w:val="0"/>
          <w:sz w:val="21"/>
          <w:szCs w:val="21"/>
        </w:rPr>
        <w:t>人</w:t>
      </w:r>
      <w:r w:rsidRPr="00ED150B">
        <w:rPr>
          <w:rFonts w:ascii="Arial" w:eastAsia="ＭＳ Ｐゴシック" w:hAnsi="Arial" w:cs="Arial"/>
          <w:kern w:val="0"/>
          <w:sz w:val="21"/>
          <w:szCs w:val="21"/>
        </w:rPr>
        <w:t>1</w:t>
      </w:r>
      <w:r w:rsidRPr="00ED150B">
        <w:rPr>
          <w:rFonts w:ascii="Arial" w:eastAsia="ＭＳ Ｐゴシック" w:hAnsi="Arial" w:cs="Arial"/>
          <w:kern w:val="0"/>
          <w:sz w:val="21"/>
          <w:szCs w:val="21"/>
        </w:rPr>
        <w:t>台端末の活用を促進していきます。</w:t>
      </w:r>
    </w:p>
    <w:sectPr w:rsidR="00A035FA" w:rsidRPr="00ED150B" w:rsidSect="00C9245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1E533" w14:textId="77777777" w:rsidR="0065120D" w:rsidRDefault="0065120D" w:rsidP="00E7189E">
      <w:pPr>
        <w:ind w:left="240"/>
      </w:pPr>
      <w:r>
        <w:separator/>
      </w:r>
    </w:p>
  </w:endnote>
  <w:endnote w:type="continuationSeparator" w:id="0">
    <w:p w14:paraId="16569E0E" w14:textId="77777777" w:rsidR="0065120D" w:rsidRDefault="0065120D" w:rsidP="00E7189E">
      <w:pPr>
        <w:ind w:left="240"/>
      </w:pPr>
      <w:r>
        <w:continuationSeparator/>
      </w:r>
    </w:p>
  </w:endnote>
  <w:endnote w:type="continuationNotice" w:id="1">
    <w:p w14:paraId="0455233E" w14:textId="77777777" w:rsidR="0065120D" w:rsidRDefault="0065120D">
      <w:pPr>
        <w:spacing w:before="0"/>
        <w:ind w:left="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080C1" w14:textId="77777777" w:rsidR="00FA5C7C" w:rsidRDefault="00FA5C7C">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210651"/>
      <w:docPartObj>
        <w:docPartGallery w:val="Page Numbers (Bottom of Page)"/>
        <w:docPartUnique/>
      </w:docPartObj>
    </w:sdtPr>
    <w:sdtEndPr/>
    <w:sdtContent>
      <w:p w14:paraId="3BD29D34" w14:textId="69AC711F" w:rsidR="00D03409" w:rsidRDefault="00D03409">
        <w:pPr>
          <w:pStyle w:val="a6"/>
          <w:ind w:left="240"/>
          <w:jc w:val="center"/>
        </w:pPr>
        <w:r>
          <w:fldChar w:fldCharType="begin"/>
        </w:r>
        <w:r>
          <w:instrText>PAGE   \* MERGEFORMAT</w:instrText>
        </w:r>
        <w:r>
          <w:fldChar w:fldCharType="separate"/>
        </w:r>
        <w:r w:rsidR="00B14D96" w:rsidRPr="00B14D96">
          <w:rPr>
            <w:noProof/>
            <w:lang w:val="ja-JP"/>
          </w:rPr>
          <w:t>１</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5031E" w14:textId="77777777" w:rsidR="00FA5C7C" w:rsidRDefault="00FA5C7C">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486AB" w14:textId="77777777" w:rsidR="0065120D" w:rsidRDefault="0065120D" w:rsidP="00E7189E">
      <w:pPr>
        <w:ind w:left="240"/>
      </w:pPr>
      <w:r>
        <w:separator/>
      </w:r>
    </w:p>
  </w:footnote>
  <w:footnote w:type="continuationSeparator" w:id="0">
    <w:p w14:paraId="251D161B" w14:textId="77777777" w:rsidR="0065120D" w:rsidRDefault="0065120D" w:rsidP="00E7189E">
      <w:pPr>
        <w:ind w:left="240"/>
      </w:pPr>
      <w:r>
        <w:continuationSeparator/>
      </w:r>
    </w:p>
  </w:footnote>
  <w:footnote w:type="continuationNotice" w:id="1">
    <w:p w14:paraId="75533767" w14:textId="77777777" w:rsidR="0065120D" w:rsidRDefault="0065120D">
      <w:pPr>
        <w:spacing w:before="0"/>
        <w:ind w:left="24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A1738" w14:textId="77777777" w:rsidR="00FA5C7C" w:rsidRDefault="00FA5C7C">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44F4" w14:textId="3873E825" w:rsidR="00E513EC" w:rsidRPr="004871B1" w:rsidRDefault="00E513EC" w:rsidP="004871B1">
    <w:pPr>
      <w:pStyle w:val="a4"/>
      <w:ind w:left="240"/>
      <w:jc w:val="center"/>
      <w:rPr>
        <w:rFonts w:ascii="ＭＳ 明朝" w:eastAsia="ＭＳ 明朝" w:hAnsi="ＭＳ 明朝"/>
        <w:sz w:val="22"/>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82E4" w14:textId="77777777" w:rsidR="00FA5C7C" w:rsidRDefault="00FA5C7C">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FA1AAA"/>
    <w:multiLevelType w:val="hybridMultilevel"/>
    <w:tmpl w:val="4182A37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84C5615"/>
    <w:multiLevelType w:val="hybridMultilevel"/>
    <w:tmpl w:val="7D860620"/>
    <w:lvl w:ilvl="0" w:tplc="79B48998">
      <w:start w:val="2"/>
      <w:numFmt w:val="bullet"/>
      <w:lvlText w:val="-"/>
      <w:lvlJc w:val="left"/>
      <w:pPr>
        <w:ind w:left="678" w:hanging="440"/>
      </w:pPr>
      <w:rPr>
        <w:rFonts w:ascii="ＭＳ 明朝" w:eastAsia="ＭＳ 明朝" w:hAnsi="ＭＳ 明朝" w:cs="ＭＳ ゴシック" w:hint="eastAsia"/>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6"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7"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8"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8370602"/>
    <w:multiLevelType w:val="hybridMultilevel"/>
    <w:tmpl w:val="30A22C96"/>
    <w:lvl w:ilvl="0" w:tplc="79B48998">
      <w:start w:val="2"/>
      <w:numFmt w:val="bullet"/>
      <w:lvlText w:val="-"/>
      <w:lvlJc w:val="left"/>
      <w:pPr>
        <w:ind w:left="800" w:hanging="440"/>
      </w:pPr>
      <w:rPr>
        <w:rFonts w:ascii="ＭＳ 明朝" w:eastAsia="ＭＳ 明朝" w:hAnsi="ＭＳ 明朝" w:cs="ＭＳ ゴシック" w:hint="eastAsia"/>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0" w15:restartNumberingAfterBreak="0">
    <w:nsid w:val="2D8B56D7"/>
    <w:multiLevelType w:val="hybridMultilevel"/>
    <w:tmpl w:val="59DEF1FA"/>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3B6B2F02"/>
    <w:multiLevelType w:val="hybridMultilevel"/>
    <w:tmpl w:val="47AE3972"/>
    <w:lvl w:ilvl="0" w:tplc="C2166B26">
      <w:start w:val="1"/>
      <w:numFmt w:val="bullet"/>
      <w:lvlText w:val=""/>
      <w:lvlJc w:val="left"/>
      <w:pPr>
        <w:ind w:left="680" w:hanging="440"/>
      </w:pPr>
      <w:rPr>
        <w:rFonts w:ascii="Wingdings" w:hAnsi="Wingdings" w:hint="default"/>
      </w:rPr>
    </w:lvl>
    <w:lvl w:ilvl="1" w:tplc="0409000B">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7"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9"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52F00D52"/>
    <w:multiLevelType w:val="hybridMultilevel"/>
    <w:tmpl w:val="45FC6A88"/>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1"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3"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4" w15:restartNumberingAfterBreak="0">
    <w:nsid w:val="61776CC4"/>
    <w:multiLevelType w:val="hybridMultilevel"/>
    <w:tmpl w:val="5AB41B22"/>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2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7"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8"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6"/>
  </w:num>
  <w:num w:numId="2">
    <w:abstractNumId w:val="8"/>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7"/>
  </w:num>
  <w:num w:numId="7">
    <w:abstractNumId w:val="7"/>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7"/>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25"/>
  </w:num>
  <w:num w:numId="16">
    <w:abstractNumId w:val="23"/>
  </w:num>
  <w:num w:numId="17">
    <w:abstractNumId w:val="18"/>
  </w:num>
  <w:num w:numId="18">
    <w:abstractNumId w:val="12"/>
  </w:num>
  <w:num w:numId="19">
    <w:abstractNumId w:val="17"/>
  </w:num>
  <w:num w:numId="20">
    <w:abstractNumId w:val="22"/>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num>
  <w:num w:numId="26">
    <w:abstractNumId w:val="13"/>
  </w:num>
  <w:num w:numId="27">
    <w:abstractNumId w:val="26"/>
  </w:num>
  <w:num w:numId="28">
    <w:abstractNumId w:val="21"/>
  </w:num>
  <w:num w:numId="29">
    <w:abstractNumId w:val="19"/>
  </w:num>
  <w:num w:numId="30">
    <w:abstractNumId w:val="11"/>
  </w:num>
  <w:num w:numId="31">
    <w:abstractNumId w:val="15"/>
  </w:num>
  <w:num w:numId="32">
    <w:abstractNumId w:val="24"/>
  </w:num>
  <w:num w:numId="33">
    <w:abstractNumId w:val="9"/>
  </w:num>
  <w:num w:numId="34">
    <w:abstractNumId w:val="5"/>
  </w:num>
  <w:num w:numId="35">
    <w:abstractNumId w:val="4"/>
  </w:num>
  <w:num w:numId="36">
    <w:abstractNumId w:val="10"/>
  </w:num>
  <w:num w:numId="37">
    <w:abstractNumId w:val="20"/>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BC"/>
    <w:rsid w:val="00001184"/>
    <w:rsid w:val="00003306"/>
    <w:rsid w:val="00004A8E"/>
    <w:rsid w:val="000062C7"/>
    <w:rsid w:val="00006E27"/>
    <w:rsid w:val="000077D6"/>
    <w:rsid w:val="000138F5"/>
    <w:rsid w:val="000147AA"/>
    <w:rsid w:val="00016360"/>
    <w:rsid w:val="00022DE5"/>
    <w:rsid w:val="000230DF"/>
    <w:rsid w:val="00023975"/>
    <w:rsid w:val="00023BDC"/>
    <w:rsid w:val="00032FC7"/>
    <w:rsid w:val="000349F5"/>
    <w:rsid w:val="000431DF"/>
    <w:rsid w:val="00043D79"/>
    <w:rsid w:val="00045A24"/>
    <w:rsid w:val="000469B0"/>
    <w:rsid w:val="00046E40"/>
    <w:rsid w:val="00047DCD"/>
    <w:rsid w:val="000517BA"/>
    <w:rsid w:val="00052BFC"/>
    <w:rsid w:val="00053100"/>
    <w:rsid w:val="000544C0"/>
    <w:rsid w:val="00054C54"/>
    <w:rsid w:val="000604B6"/>
    <w:rsid w:val="00060884"/>
    <w:rsid w:val="00060BA6"/>
    <w:rsid w:val="00061E40"/>
    <w:rsid w:val="00065DBB"/>
    <w:rsid w:val="00066366"/>
    <w:rsid w:val="000667F3"/>
    <w:rsid w:val="00067293"/>
    <w:rsid w:val="000708A4"/>
    <w:rsid w:val="00075D82"/>
    <w:rsid w:val="00083298"/>
    <w:rsid w:val="00083779"/>
    <w:rsid w:val="0009658B"/>
    <w:rsid w:val="0009674C"/>
    <w:rsid w:val="00097215"/>
    <w:rsid w:val="000A0A3A"/>
    <w:rsid w:val="000A209A"/>
    <w:rsid w:val="000A3AB4"/>
    <w:rsid w:val="000A60EE"/>
    <w:rsid w:val="000A6A1A"/>
    <w:rsid w:val="000A6CC8"/>
    <w:rsid w:val="000C069B"/>
    <w:rsid w:val="000C5B7B"/>
    <w:rsid w:val="000C75CF"/>
    <w:rsid w:val="000D0C3D"/>
    <w:rsid w:val="000D548F"/>
    <w:rsid w:val="000E07C5"/>
    <w:rsid w:val="000E13E2"/>
    <w:rsid w:val="000E3863"/>
    <w:rsid w:val="000E4F60"/>
    <w:rsid w:val="000E53F0"/>
    <w:rsid w:val="000E6A54"/>
    <w:rsid w:val="001012D9"/>
    <w:rsid w:val="00102C08"/>
    <w:rsid w:val="00103A94"/>
    <w:rsid w:val="00104B08"/>
    <w:rsid w:val="00110D7D"/>
    <w:rsid w:val="00113610"/>
    <w:rsid w:val="00115DE7"/>
    <w:rsid w:val="0012071C"/>
    <w:rsid w:val="00127EA8"/>
    <w:rsid w:val="00130D30"/>
    <w:rsid w:val="00136D45"/>
    <w:rsid w:val="0013786A"/>
    <w:rsid w:val="00142B67"/>
    <w:rsid w:val="00146C04"/>
    <w:rsid w:val="00147C55"/>
    <w:rsid w:val="00150E85"/>
    <w:rsid w:val="00152239"/>
    <w:rsid w:val="001522D2"/>
    <w:rsid w:val="001524CC"/>
    <w:rsid w:val="00155197"/>
    <w:rsid w:val="001565A1"/>
    <w:rsid w:val="00160252"/>
    <w:rsid w:val="001603DB"/>
    <w:rsid w:val="00162406"/>
    <w:rsid w:val="00164335"/>
    <w:rsid w:val="001644BE"/>
    <w:rsid w:val="001703F7"/>
    <w:rsid w:val="001810B7"/>
    <w:rsid w:val="001820E0"/>
    <w:rsid w:val="00183E62"/>
    <w:rsid w:val="00191A73"/>
    <w:rsid w:val="00192792"/>
    <w:rsid w:val="00194564"/>
    <w:rsid w:val="00194A96"/>
    <w:rsid w:val="00195F3A"/>
    <w:rsid w:val="001A3F55"/>
    <w:rsid w:val="001B332C"/>
    <w:rsid w:val="001B70E7"/>
    <w:rsid w:val="001B7440"/>
    <w:rsid w:val="001D482E"/>
    <w:rsid w:val="001D5383"/>
    <w:rsid w:val="001E0301"/>
    <w:rsid w:val="001E2F1A"/>
    <w:rsid w:val="001E4128"/>
    <w:rsid w:val="001E606E"/>
    <w:rsid w:val="001E6696"/>
    <w:rsid w:val="001E739A"/>
    <w:rsid w:val="001F3D0F"/>
    <w:rsid w:val="00207027"/>
    <w:rsid w:val="00212A4A"/>
    <w:rsid w:val="00212F91"/>
    <w:rsid w:val="0021326D"/>
    <w:rsid w:val="00213853"/>
    <w:rsid w:val="0022196E"/>
    <w:rsid w:val="00225DE1"/>
    <w:rsid w:val="002372DC"/>
    <w:rsid w:val="00237BA8"/>
    <w:rsid w:val="00237DFB"/>
    <w:rsid w:val="002415E9"/>
    <w:rsid w:val="00242088"/>
    <w:rsid w:val="00243E58"/>
    <w:rsid w:val="002449FC"/>
    <w:rsid w:val="00247101"/>
    <w:rsid w:val="002506F4"/>
    <w:rsid w:val="002514D1"/>
    <w:rsid w:val="0025170F"/>
    <w:rsid w:val="00251920"/>
    <w:rsid w:val="002519E4"/>
    <w:rsid w:val="002532E1"/>
    <w:rsid w:val="00254A36"/>
    <w:rsid w:val="00254F1B"/>
    <w:rsid w:val="002562BC"/>
    <w:rsid w:val="002566A4"/>
    <w:rsid w:val="00260A1A"/>
    <w:rsid w:val="0026620B"/>
    <w:rsid w:val="0026621C"/>
    <w:rsid w:val="00271FCE"/>
    <w:rsid w:val="00273C33"/>
    <w:rsid w:val="0027483C"/>
    <w:rsid w:val="00274AD9"/>
    <w:rsid w:val="00277BC6"/>
    <w:rsid w:val="00280CBC"/>
    <w:rsid w:val="002871C0"/>
    <w:rsid w:val="00290289"/>
    <w:rsid w:val="002904B0"/>
    <w:rsid w:val="002914BA"/>
    <w:rsid w:val="00291B44"/>
    <w:rsid w:val="00292B59"/>
    <w:rsid w:val="002A00B6"/>
    <w:rsid w:val="002A650C"/>
    <w:rsid w:val="002B70DF"/>
    <w:rsid w:val="002D2983"/>
    <w:rsid w:val="002D448F"/>
    <w:rsid w:val="002D5C46"/>
    <w:rsid w:val="002E0B62"/>
    <w:rsid w:val="002E3ADA"/>
    <w:rsid w:val="002E496C"/>
    <w:rsid w:val="002E508C"/>
    <w:rsid w:val="003026A9"/>
    <w:rsid w:val="003106EF"/>
    <w:rsid w:val="00311938"/>
    <w:rsid w:val="00322ABC"/>
    <w:rsid w:val="00324DCA"/>
    <w:rsid w:val="0032500F"/>
    <w:rsid w:val="0033099B"/>
    <w:rsid w:val="003336C0"/>
    <w:rsid w:val="003345F2"/>
    <w:rsid w:val="003356E5"/>
    <w:rsid w:val="00335D01"/>
    <w:rsid w:val="00343A64"/>
    <w:rsid w:val="00344A72"/>
    <w:rsid w:val="00347AED"/>
    <w:rsid w:val="00350536"/>
    <w:rsid w:val="003525FB"/>
    <w:rsid w:val="00357037"/>
    <w:rsid w:val="00357740"/>
    <w:rsid w:val="00360A34"/>
    <w:rsid w:val="003638CA"/>
    <w:rsid w:val="00363E9D"/>
    <w:rsid w:val="003642B5"/>
    <w:rsid w:val="003655C7"/>
    <w:rsid w:val="00365B4D"/>
    <w:rsid w:val="00371D6A"/>
    <w:rsid w:val="0037298C"/>
    <w:rsid w:val="00376DFC"/>
    <w:rsid w:val="0038760D"/>
    <w:rsid w:val="00391C36"/>
    <w:rsid w:val="00397165"/>
    <w:rsid w:val="003A2869"/>
    <w:rsid w:val="003A4F85"/>
    <w:rsid w:val="003A6B97"/>
    <w:rsid w:val="003B4F1D"/>
    <w:rsid w:val="003B713C"/>
    <w:rsid w:val="003C20AB"/>
    <w:rsid w:val="003C35FC"/>
    <w:rsid w:val="003C3DA8"/>
    <w:rsid w:val="003D0367"/>
    <w:rsid w:val="003D5EB3"/>
    <w:rsid w:val="003E3FBE"/>
    <w:rsid w:val="003F0758"/>
    <w:rsid w:val="003F1BED"/>
    <w:rsid w:val="003F59D5"/>
    <w:rsid w:val="003F658B"/>
    <w:rsid w:val="004055E5"/>
    <w:rsid w:val="0040619D"/>
    <w:rsid w:val="00415F48"/>
    <w:rsid w:val="004207EF"/>
    <w:rsid w:val="00421534"/>
    <w:rsid w:val="00426E6E"/>
    <w:rsid w:val="00427A39"/>
    <w:rsid w:val="00430D7A"/>
    <w:rsid w:val="00430F8E"/>
    <w:rsid w:val="004442FD"/>
    <w:rsid w:val="00444920"/>
    <w:rsid w:val="004450DC"/>
    <w:rsid w:val="00455D3D"/>
    <w:rsid w:val="00455E3A"/>
    <w:rsid w:val="00462B23"/>
    <w:rsid w:val="00463738"/>
    <w:rsid w:val="00465E5F"/>
    <w:rsid w:val="004741A1"/>
    <w:rsid w:val="00475756"/>
    <w:rsid w:val="004836C5"/>
    <w:rsid w:val="00485D66"/>
    <w:rsid w:val="004871B1"/>
    <w:rsid w:val="004926DC"/>
    <w:rsid w:val="004A06DE"/>
    <w:rsid w:val="004A1923"/>
    <w:rsid w:val="004A2098"/>
    <w:rsid w:val="004A76F1"/>
    <w:rsid w:val="004B1D79"/>
    <w:rsid w:val="004B227E"/>
    <w:rsid w:val="004B2D34"/>
    <w:rsid w:val="004C27A7"/>
    <w:rsid w:val="004C2C76"/>
    <w:rsid w:val="004C59F7"/>
    <w:rsid w:val="004C7889"/>
    <w:rsid w:val="004D23A3"/>
    <w:rsid w:val="004D760A"/>
    <w:rsid w:val="004D7F64"/>
    <w:rsid w:val="004E2326"/>
    <w:rsid w:val="004F117B"/>
    <w:rsid w:val="004F1BC1"/>
    <w:rsid w:val="00502496"/>
    <w:rsid w:val="00502AAC"/>
    <w:rsid w:val="00503EAF"/>
    <w:rsid w:val="005059F5"/>
    <w:rsid w:val="00506708"/>
    <w:rsid w:val="005073FC"/>
    <w:rsid w:val="00511AF2"/>
    <w:rsid w:val="0051579F"/>
    <w:rsid w:val="00517129"/>
    <w:rsid w:val="005173E8"/>
    <w:rsid w:val="00521088"/>
    <w:rsid w:val="00523BA5"/>
    <w:rsid w:val="0053701A"/>
    <w:rsid w:val="00537AEF"/>
    <w:rsid w:val="00540880"/>
    <w:rsid w:val="00542DB3"/>
    <w:rsid w:val="00543DE4"/>
    <w:rsid w:val="00545FA1"/>
    <w:rsid w:val="0054629A"/>
    <w:rsid w:val="00547030"/>
    <w:rsid w:val="005575CF"/>
    <w:rsid w:val="00557712"/>
    <w:rsid w:val="00562DD3"/>
    <w:rsid w:val="005645F2"/>
    <w:rsid w:val="00566128"/>
    <w:rsid w:val="005735D1"/>
    <w:rsid w:val="00573A08"/>
    <w:rsid w:val="00574468"/>
    <w:rsid w:val="0057593B"/>
    <w:rsid w:val="0057676B"/>
    <w:rsid w:val="00577307"/>
    <w:rsid w:val="005812B9"/>
    <w:rsid w:val="00583D96"/>
    <w:rsid w:val="005845CD"/>
    <w:rsid w:val="005859CE"/>
    <w:rsid w:val="00591D5C"/>
    <w:rsid w:val="00592726"/>
    <w:rsid w:val="005964B9"/>
    <w:rsid w:val="005A04C0"/>
    <w:rsid w:val="005A4B9A"/>
    <w:rsid w:val="005B2FC7"/>
    <w:rsid w:val="005B631C"/>
    <w:rsid w:val="005C269D"/>
    <w:rsid w:val="005D0CE6"/>
    <w:rsid w:val="005D1599"/>
    <w:rsid w:val="005D2E51"/>
    <w:rsid w:val="005D30C9"/>
    <w:rsid w:val="005D7E7D"/>
    <w:rsid w:val="005E075F"/>
    <w:rsid w:val="005E2725"/>
    <w:rsid w:val="005E2FE2"/>
    <w:rsid w:val="005E4C5F"/>
    <w:rsid w:val="005E7CB9"/>
    <w:rsid w:val="005F0EEA"/>
    <w:rsid w:val="005F4979"/>
    <w:rsid w:val="005F60C8"/>
    <w:rsid w:val="0060054C"/>
    <w:rsid w:val="00602651"/>
    <w:rsid w:val="00602FB9"/>
    <w:rsid w:val="00604F80"/>
    <w:rsid w:val="00606E62"/>
    <w:rsid w:val="0061141C"/>
    <w:rsid w:val="00617868"/>
    <w:rsid w:val="006216B1"/>
    <w:rsid w:val="00630E64"/>
    <w:rsid w:val="00631B05"/>
    <w:rsid w:val="006369A5"/>
    <w:rsid w:val="00636A7C"/>
    <w:rsid w:val="006435AB"/>
    <w:rsid w:val="0064376C"/>
    <w:rsid w:val="0065120D"/>
    <w:rsid w:val="00652F48"/>
    <w:rsid w:val="0065525D"/>
    <w:rsid w:val="00662EBA"/>
    <w:rsid w:val="006666DD"/>
    <w:rsid w:val="00670A77"/>
    <w:rsid w:val="00673D9D"/>
    <w:rsid w:val="0068001B"/>
    <w:rsid w:val="00680914"/>
    <w:rsid w:val="0068236E"/>
    <w:rsid w:val="00683C19"/>
    <w:rsid w:val="00687BCD"/>
    <w:rsid w:val="00694E28"/>
    <w:rsid w:val="0069547A"/>
    <w:rsid w:val="006A4EAA"/>
    <w:rsid w:val="006A7963"/>
    <w:rsid w:val="006B0D6E"/>
    <w:rsid w:val="006B14F4"/>
    <w:rsid w:val="006B281C"/>
    <w:rsid w:val="006B2EC7"/>
    <w:rsid w:val="006B3844"/>
    <w:rsid w:val="006B5CD6"/>
    <w:rsid w:val="006B7A02"/>
    <w:rsid w:val="006C7114"/>
    <w:rsid w:val="006D4020"/>
    <w:rsid w:val="006D5891"/>
    <w:rsid w:val="006E2771"/>
    <w:rsid w:val="006E7C37"/>
    <w:rsid w:val="006F0A52"/>
    <w:rsid w:val="006F2305"/>
    <w:rsid w:val="006F250A"/>
    <w:rsid w:val="006F2658"/>
    <w:rsid w:val="006F3F11"/>
    <w:rsid w:val="006F4321"/>
    <w:rsid w:val="00701D2D"/>
    <w:rsid w:val="00702775"/>
    <w:rsid w:val="007072FD"/>
    <w:rsid w:val="007107CC"/>
    <w:rsid w:val="00711200"/>
    <w:rsid w:val="0071496F"/>
    <w:rsid w:val="00716C66"/>
    <w:rsid w:val="00721C89"/>
    <w:rsid w:val="007220EA"/>
    <w:rsid w:val="00722574"/>
    <w:rsid w:val="007235EF"/>
    <w:rsid w:val="0072413A"/>
    <w:rsid w:val="007252E9"/>
    <w:rsid w:val="00726768"/>
    <w:rsid w:val="007332F6"/>
    <w:rsid w:val="007340D3"/>
    <w:rsid w:val="0073540A"/>
    <w:rsid w:val="00735F6C"/>
    <w:rsid w:val="00737567"/>
    <w:rsid w:val="007407D8"/>
    <w:rsid w:val="00740F1D"/>
    <w:rsid w:val="007414F9"/>
    <w:rsid w:val="007420EC"/>
    <w:rsid w:val="00742CAF"/>
    <w:rsid w:val="00745AA6"/>
    <w:rsid w:val="00747AFC"/>
    <w:rsid w:val="007528B8"/>
    <w:rsid w:val="007602FD"/>
    <w:rsid w:val="007607C3"/>
    <w:rsid w:val="00760EAE"/>
    <w:rsid w:val="007643B8"/>
    <w:rsid w:val="00764DEA"/>
    <w:rsid w:val="007658DB"/>
    <w:rsid w:val="00766217"/>
    <w:rsid w:val="00766769"/>
    <w:rsid w:val="00770C55"/>
    <w:rsid w:val="00771294"/>
    <w:rsid w:val="00771E05"/>
    <w:rsid w:val="0077293E"/>
    <w:rsid w:val="007748E2"/>
    <w:rsid w:val="00774B30"/>
    <w:rsid w:val="0077579D"/>
    <w:rsid w:val="00780DD8"/>
    <w:rsid w:val="00781BF0"/>
    <w:rsid w:val="00781C3D"/>
    <w:rsid w:val="00783A2C"/>
    <w:rsid w:val="00786460"/>
    <w:rsid w:val="00786611"/>
    <w:rsid w:val="00787ACC"/>
    <w:rsid w:val="00791E89"/>
    <w:rsid w:val="007944B9"/>
    <w:rsid w:val="00795D92"/>
    <w:rsid w:val="007976EF"/>
    <w:rsid w:val="007B1D9B"/>
    <w:rsid w:val="007B2350"/>
    <w:rsid w:val="007B69AF"/>
    <w:rsid w:val="007B744E"/>
    <w:rsid w:val="007C30D8"/>
    <w:rsid w:val="007D2ABD"/>
    <w:rsid w:val="007D2B3C"/>
    <w:rsid w:val="007D56CA"/>
    <w:rsid w:val="007D5E35"/>
    <w:rsid w:val="007E090D"/>
    <w:rsid w:val="007E65A0"/>
    <w:rsid w:val="007E65C8"/>
    <w:rsid w:val="007F108C"/>
    <w:rsid w:val="007F1EA7"/>
    <w:rsid w:val="007F5E54"/>
    <w:rsid w:val="008057D3"/>
    <w:rsid w:val="008116A9"/>
    <w:rsid w:val="00812F73"/>
    <w:rsid w:val="0081335E"/>
    <w:rsid w:val="008141CC"/>
    <w:rsid w:val="00814A9F"/>
    <w:rsid w:val="008203E0"/>
    <w:rsid w:val="008269FD"/>
    <w:rsid w:val="00837F88"/>
    <w:rsid w:val="0084095F"/>
    <w:rsid w:val="008409C5"/>
    <w:rsid w:val="00840F36"/>
    <w:rsid w:val="008417BF"/>
    <w:rsid w:val="00850E55"/>
    <w:rsid w:val="00851E46"/>
    <w:rsid w:val="008531AA"/>
    <w:rsid w:val="00853238"/>
    <w:rsid w:val="00854369"/>
    <w:rsid w:val="00857AEC"/>
    <w:rsid w:val="0086045C"/>
    <w:rsid w:val="00863808"/>
    <w:rsid w:val="00873A37"/>
    <w:rsid w:val="008762A1"/>
    <w:rsid w:val="00877D9B"/>
    <w:rsid w:val="00885E99"/>
    <w:rsid w:val="00890EE7"/>
    <w:rsid w:val="008925DA"/>
    <w:rsid w:val="008A0CC6"/>
    <w:rsid w:val="008A42D7"/>
    <w:rsid w:val="008A43BC"/>
    <w:rsid w:val="008A7E2D"/>
    <w:rsid w:val="008B2850"/>
    <w:rsid w:val="008B3549"/>
    <w:rsid w:val="008B704C"/>
    <w:rsid w:val="008D5543"/>
    <w:rsid w:val="008D6B1D"/>
    <w:rsid w:val="008E0E68"/>
    <w:rsid w:val="008E3894"/>
    <w:rsid w:val="008F182A"/>
    <w:rsid w:val="008F2032"/>
    <w:rsid w:val="008F2374"/>
    <w:rsid w:val="008F2582"/>
    <w:rsid w:val="008F50D4"/>
    <w:rsid w:val="008F671A"/>
    <w:rsid w:val="008F6726"/>
    <w:rsid w:val="008F701F"/>
    <w:rsid w:val="00906E10"/>
    <w:rsid w:val="009070E8"/>
    <w:rsid w:val="00907172"/>
    <w:rsid w:val="00920FD0"/>
    <w:rsid w:val="00922D2E"/>
    <w:rsid w:val="00924AD7"/>
    <w:rsid w:val="00924C81"/>
    <w:rsid w:val="00925E4D"/>
    <w:rsid w:val="0093166E"/>
    <w:rsid w:val="009355B1"/>
    <w:rsid w:val="00935F58"/>
    <w:rsid w:val="009360B0"/>
    <w:rsid w:val="00936FF0"/>
    <w:rsid w:val="00940805"/>
    <w:rsid w:val="009417A4"/>
    <w:rsid w:val="00942046"/>
    <w:rsid w:val="009421A2"/>
    <w:rsid w:val="009501CD"/>
    <w:rsid w:val="00950295"/>
    <w:rsid w:val="00952D02"/>
    <w:rsid w:val="009537DE"/>
    <w:rsid w:val="00960A19"/>
    <w:rsid w:val="00966968"/>
    <w:rsid w:val="00970716"/>
    <w:rsid w:val="009775C3"/>
    <w:rsid w:val="009814F2"/>
    <w:rsid w:val="00982A67"/>
    <w:rsid w:val="00983FDE"/>
    <w:rsid w:val="0098603C"/>
    <w:rsid w:val="00987B0D"/>
    <w:rsid w:val="00993D16"/>
    <w:rsid w:val="00996252"/>
    <w:rsid w:val="00996CC7"/>
    <w:rsid w:val="009974DE"/>
    <w:rsid w:val="009A3A70"/>
    <w:rsid w:val="009A5911"/>
    <w:rsid w:val="009A66D8"/>
    <w:rsid w:val="009B19DC"/>
    <w:rsid w:val="009B2B04"/>
    <w:rsid w:val="009B443B"/>
    <w:rsid w:val="009B4FD6"/>
    <w:rsid w:val="009B7415"/>
    <w:rsid w:val="009C1550"/>
    <w:rsid w:val="009C2022"/>
    <w:rsid w:val="009C66C8"/>
    <w:rsid w:val="009D0C1B"/>
    <w:rsid w:val="009D6527"/>
    <w:rsid w:val="009E3731"/>
    <w:rsid w:val="009E4B5C"/>
    <w:rsid w:val="009E580C"/>
    <w:rsid w:val="009F6117"/>
    <w:rsid w:val="009F7202"/>
    <w:rsid w:val="009F756A"/>
    <w:rsid w:val="00A00007"/>
    <w:rsid w:val="00A00E1E"/>
    <w:rsid w:val="00A035FA"/>
    <w:rsid w:val="00A04B78"/>
    <w:rsid w:val="00A055A4"/>
    <w:rsid w:val="00A0701D"/>
    <w:rsid w:val="00A074EE"/>
    <w:rsid w:val="00A10A7A"/>
    <w:rsid w:val="00A139B8"/>
    <w:rsid w:val="00A14705"/>
    <w:rsid w:val="00A169F7"/>
    <w:rsid w:val="00A242C0"/>
    <w:rsid w:val="00A26FA4"/>
    <w:rsid w:val="00A27F6B"/>
    <w:rsid w:val="00A323D1"/>
    <w:rsid w:val="00A330C3"/>
    <w:rsid w:val="00A35E32"/>
    <w:rsid w:val="00A3701C"/>
    <w:rsid w:val="00A406DB"/>
    <w:rsid w:val="00A40966"/>
    <w:rsid w:val="00A438F7"/>
    <w:rsid w:val="00A43B53"/>
    <w:rsid w:val="00A46145"/>
    <w:rsid w:val="00A47770"/>
    <w:rsid w:val="00A51C8C"/>
    <w:rsid w:val="00A52665"/>
    <w:rsid w:val="00A56B9F"/>
    <w:rsid w:val="00A56F34"/>
    <w:rsid w:val="00A6766E"/>
    <w:rsid w:val="00A715E4"/>
    <w:rsid w:val="00A728C5"/>
    <w:rsid w:val="00A73526"/>
    <w:rsid w:val="00A74FB8"/>
    <w:rsid w:val="00A75C13"/>
    <w:rsid w:val="00A75E13"/>
    <w:rsid w:val="00A80223"/>
    <w:rsid w:val="00A806FC"/>
    <w:rsid w:val="00A80913"/>
    <w:rsid w:val="00A935B9"/>
    <w:rsid w:val="00A93C7C"/>
    <w:rsid w:val="00A94361"/>
    <w:rsid w:val="00A96F51"/>
    <w:rsid w:val="00AA136B"/>
    <w:rsid w:val="00AA20CA"/>
    <w:rsid w:val="00AA413E"/>
    <w:rsid w:val="00AA4F9F"/>
    <w:rsid w:val="00AA7008"/>
    <w:rsid w:val="00AB3432"/>
    <w:rsid w:val="00AB50B4"/>
    <w:rsid w:val="00AC65FA"/>
    <w:rsid w:val="00AC783E"/>
    <w:rsid w:val="00AD0304"/>
    <w:rsid w:val="00AD168F"/>
    <w:rsid w:val="00AD530B"/>
    <w:rsid w:val="00AD596E"/>
    <w:rsid w:val="00AD710F"/>
    <w:rsid w:val="00AD720E"/>
    <w:rsid w:val="00AE3D7D"/>
    <w:rsid w:val="00AE44B8"/>
    <w:rsid w:val="00AE5C46"/>
    <w:rsid w:val="00AE63C7"/>
    <w:rsid w:val="00AE64E6"/>
    <w:rsid w:val="00AF1582"/>
    <w:rsid w:val="00AF276A"/>
    <w:rsid w:val="00AF7DEC"/>
    <w:rsid w:val="00B01300"/>
    <w:rsid w:val="00B02BAC"/>
    <w:rsid w:val="00B14940"/>
    <w:rsid w:val="00B14D96"/>
    <w:rsid w:val="00B156EB"/>
    <w:rsid w:val="00B16247"/>
    <w:rsid w:val="00B179D3"/>
    <w:rsid w:val="00B207AD"/>
    <w:rsid w:val="00B22620"/>
    <w:rsid w:val="00B252DC"/>
    <w:rsid w:val="00B25A15"/>
    <w:rsid w:val="00B2654C"/>
    <w:rsid w:val="00B31876"/>
    <w:rsid w:val="00B32172"/>
    <w:rsid w:val="00B34A89"/>
    <w:rsid w:val="00B37EC7"/>
    <w:rsid w:val="00B420E5"/>
    <w:rsid w:val="00B42AA9"/>
    <w:rsid w:val="00B54AB2"/>
    <w:rsid w:val="00B603A6"/>
    <w:rsid w:val="00B62162"/>
    <w:rsid w:val="00B64B60"/>
    <w:rsid w:val="00B65CF9"/>
    <w:rsid w:val="00B711C3"/>
    <w:rsid w:val="00B71345"/>
    <w:rsid w:val="00B85139"/>
    <w:rsid w:val="00B8617D"/>
    <w:rsid w:val="00B901CA"/>
    <w:rsid w:val="00B92D8B"/>
    <w:rsid w:val="00B95D2C"/>
    <w:rsid w:val="00B9716F"/>
    <w:rsid w:val="00BA492F"/>
    <w:rsid w:val="00BA4D11"/>
    <w:rsid w:val="00BA632F"/>
    <w:rsid w:val="00BB0314"/>
    <w:rsid w:val="00BB1B31"/>
    <w:rsid w:val="00BB2396"/>
    <w:rsid w:val="00BB3620"/>
    <w:rsid w:val="00BB4CE1"/>
    <w:rsid w:val="00BB6EB6"/>
    <w:rsid w:val="00BC1552"/>
    <w:rsid w:val="00BC1E09"/>
    <w:rsid w:val="00BC5D32"/>
    <w:rsid w:val="00BC6D3A"/>
    <w:rsid w:val="00BD01CF"/>
    <w:rsid w:val="00BD1ABB"/>
    <w:rsid w:val="00BD2CCD"/>
    <w:rsid w:val="00BE1547"/>
    <w:rsid w:val="00BE409C"/>
    <w:rsid w:val="00BE4368"/>
    <w:rsid w:val="00BE622F"/>
    <w:rsid w:val="00BE7098"/>
    <w:rsid w:val="00BE7508"/>
    <w:rsid w:val="00BF089A"/>
    <w:rsid w:val="00BF3C62"/>
    <w:rsid w:val="00BF3EBE"/>
    <w:rsid w:val="00BF673F"/>
    <w:rsid w:val="00BF705F"/>
    <w:rsid w:val="00BF73BE"/>
    <w:rsid w:val="00C0242C"/>
    <w:rsid w:val="00C0720B"/>
    <w:rsid w:val="00C109EC"/>
    <w:rsid w:val="00C1153C"/>
    <w:rsid w:val="00C11AA2"/>
    <w:rsid w:val="00C12EB4"/>
    <w:rsid w:val="00C137A1"/>
    <w:rsid w:val="00C237FD"/>
    <w:rsid w:val="00C26186"/>
    <w:rsid w:val="00C3247F"/>
    <w:rsid w:val="00C33FAD"/>
    <w:rsid w:val="00C56526"/>
    <w:rsid w:val="00C60A61"/>
    <w:rsid w:val="00C65EDC"/>
    <w:rsid w:val="00C66536"/>
    <w:rsid w:val="00C73974"/>
    <w:rsid w:val="00C7760D"/>
    <w:rsid w:val="00C8217A"/>
    <w:rsid w:val="00C90B42"/>
    <w:rsid w:val="00C91ACA"/>
    <w:rsid w:val="00C9245B"/>
    <w:rsid w:val="00C93935"/>
    <w:rsid w:val="00C93C2A"/>
    <w:rsid w:val="00C94668"/>
    <w:rsid w:val="00C95309"/>
    <w:rsid w:val="00CA249E"/>
    <w:rsid w:val="00CB09DF"/>
    <w:rsid w:val="00CB259C"/>
    <w:rsid w:val="00CB4E26"/>
    <w:rsid w:val="00CC1D8D"/>
    <w:rsid w:val="00CC38ED"/>
    <w:rsid w:val="00CD3A01"/>
    <w:rsid w:val="00CD6FF6"/>
    <w:rsid w:val="00CE100B"/>
    <w:rsid w:val="00CE53D3"/>
    <w:rsid w:val="00CE7681"/>
    <w:rsid w:val="00CE76AA"/>
    <w:rsid w:val="00CE783D"/>
    <w:rsid w:val="00CE7D66"/>
    <w:rsid w:val="00CF0423"/>
    <w:rsid w:val="00CF212B"/>
    <w:rsid w:val="00CF3068"/>
    <w:rsid w:val="00CF48E4"/>
    <w:rsid w:val="00CF555B"/>
    <w:rsid w:val="00D00A20"/>
    <w:rsid w:val="00D03114"/>
    <w:rsid w:val="00D03409"/>
    <w:rsid w:val="00D05779"/>
    <w:rsid w:val="00D12ED3"/>
    <w:rsid w:val="00D20777"/>
    <w:rsid w:val="00D2637D"/>
    <w:rsid w:val="00D27846"/>
    <w:rsid w:val="00D31D40"/>
    <w:rsid w:val="00D31E16"/>
    <w:rsid w:val="00D33B4C"/>
    <w:rsid w:val="00D34D01"/>
    <w:rsid w:val="00D361B1"/>
    <w:rsid w:val="00D4178F"/>
    <w:rsid w:val="00D438B3"/>
    <w:rsid w:val="00D43A5C"/>
    <w:rsid w:val="00D5101B"/>
    <w:rsid w:val="00D510DB"/>
    <w:rsid w:val="00D511B3"/>
    <w:rsid w:val="00D52DE3"/>
    <w:rsid w:val="00D54472"/>
    <w:rsid w:val="00D5539F"/>
    <w:rsid w:val="00D55AA5"/>
    <w:rsid w:val="00D617DE"/>
    <w:rsid w:val="00D61B21"/>
    <w:rsid w:val="00D63EEC"/>
    <w:rsid w:val="00D64B49"/>
    <w:rsid w:val="00D71A78"/>
    <w:rsid w:val="00D74F96"/>
    <w:rsid w:val="00D762E0"/>
    <w:rsid w:val="00D774B7"/>
    <w:rsid w:val="00D80F35"/>
    <w:rsid w:val="00D862D4"/>
    <w:rsid w:val="00D871EC"/>
    <w:rsid w:val="00D878D6"/>
    <w:rsid w:val="00D9034C"/>
    <w:rsid w:val="00D9281B"/>
    <w:rsid w:val="00D9535D"/>
    <w:rsid w:val="00D97431"/>
    <w:rsid w:val="00DA1770"/>
    <w:rsid w:val="00DA41A4"/>
    <w:rsid w:val="00DB250D"/>
    <w:rsid w:val="00DB2AE6"/>
    <w:rsid w:val="00DB30A9"/>
    <w:rsid w:val="00DB5F4A"/>
    <w:rsid w:val="00DB7C3F"/>
    <w:rsid w:val="00DC0585"/>
    <w:rsid w:val="00DC105E"/>
    <w:rsid w:val="00DC181C"/>
    <w:rsid w:val="00DC2DA9"/>
    <w:rsid w:val="00DD1605"/>
    <w:rsid w:val="00DD3588"/>
    <w:rsid w:val="00DE1D00"/>
    <w:rsid w:val="00DE2D12"/>
    <w:rsid w:val="00DE3AAB"/>
    <w:rsid w:val="00DE6F35"/>
    <w:rsid w:val="00DF10E8"/>
    <w:rsid w:val="00DF1375"/>
    <w:rsid w:val="00DF1F59"/>
    <w:rsid w:val="00DF255C"/>
    <w:rsid w:val="00DF2C76"/>
    <w:rsid w:val="00DF5AB5"/>
    <w:rsid w:val="00E066ED"/>
    <w:rsid w:val="00E17C31"/>
    <w:rsid w:val="00E207B8"/>
    <w:rsid w:val="00E2295F"/>
    <w:rsid w:val="00E23D5C"/>
    <w:rsid w:val="00E25854"/>
    <w:rsid w:val="00E271BF"/>
    <w:rsid w:val="00E301AA"/>
    <w:rsid w:val="00E3367F"/>
    <w:rsid w:val="00E339F7"/>
    <w:rsid w:val="00E35308"/>
    <w:rsid w:val="00E36802"/>
    <w:rsid w:val="00E430A7"/>
    <w:rsid w:val="00E513EC"/>
    <w:rsid w:val="00E5164E"/>
    <w:rsid w:val="00E52F89"/>
    <w:rsid w:val="00E536B8"/>
    <w:rsid w:val="00E5420E"/>
    <w:rsid w:val="00E5677C"/>
    <w:rsid w:val="00E56C45"/>
    <w:rsid w:val="00E62276"/>
    <w:rsid w:val="00E64D65"/>
    <w:rsid w:val="00E67626"/>
    <w:rsid w:val="00E71009"/>
    <w:rsid w:val="00E7189E"/>
    <w:rsid w:val="00E721AC"/>
    <w:rsid w:val="00E8466E"/>
    <w:rsid w:val="00E922C3"/>
    <w:rsid w:val="00E92533"/>
    <w:rsid w:val="00E95AD4"/>
    <w:rsid w:val="00E95EE1"/>
    <w:rsid w:val="00E97EB2"/>
    <w:rsid w:val="00EA45F9"/>
    <w:rsid w:val="00EA765E"/>
    <w:rsid w:val="00EA7E8B"/>
    <w:rsid w:val="00EB02EC"/>
    <w:rsid w:val="00EB0955"/>
    <w:rsid w:val="00EB2E25"/>
    <w:rsid w:val="00EB649F"/>
    <w:rsid w:val="00EC5CA8"/>
    <w:rsid w:val="00EC6975"/>
    <w:rsid w:val="00EC7017"/>
    <w:rsid w:val="00ED0C8E"/>
    <w:rsid w:val="00ED150B"/>
    <w:rsid w:val="00EE4AA5"/>
    <w:rsid w:val="00EE6CEF"/>
    <w:rsid w:val="00EF0F8E"/>
    <w:rsid w:val="00EF1275"/>
    <w:rsid w:val="00EF237B"/>
    <w:rsid w:val="00EF78E7"/>
    <w:rsid w:val="00F01C79"/>
    <w:rsid w:val="00F02802"/>
    <w:rsid w:val="00F121A8"/>
    <w:rsid w:val="00F15B44"/>
    <w:rsid w:val="00F162E6"/>
    <w:rsid w:val="00F211A8"/>
    <w:rsid w:val="00F2525F"/>
    <w:rsid w:val="00F25CF4"/>
    <w:rsid w:val="00F27271"/>
    <w:rsid w:val="00F3034A"/>
    <w:rsid w:val="00F3291A"/>
    <w:rsid w:val="00F331F6"/>
    <w:rsid w:val="00F34F9C"/>
    <w:rsid w:val="00F40658"/>
    <w:rsid w:val="00F45160"/>
    <w:rsid w:val="00F5779A"/>
    <w:rsid w:val="00F62838"/>
    <w:rsid w:val="00F6768D"/>
    <w:rsid w:val="00F760EC"/>
    <w:rsid w:val="00F77F02"/>
    <w:rsid w:val="00F84517"/>
    <w:rsid w:val="00F84DF2"/>
    <w:rsid w:val="00F8534C"/>
    <w:rsid w:val="00F958FE"/>
    <w:rsid w:val="00F977E5"/>
    <w:rsid w:val="00FA4053"/>
    <w:rsid w:val="00FA5C7C"/>
    <w:rsid w:val="00FB2094"/>
    <w:rsid w:val="00FB2C62"/>
    <w:rsid w:val="00FC2054"/>
    <w:rsid w:val="00FD046B"/>
    <w:rsid w:val="00FD3727"/>
    <w:rsid w:val="00FD4487"/>
    <w:rsid w:val="00FD520F"/>
    <w:rsid w:val="00FE2B77"/>
    <w:rsid w:val="00FE62A5"/>
    <w:rsid w:val="00FF2467"/>
    <w:rsid w:val="00FF2A45"/>
    <w:rsid w:val="00FF4D88"/>
    <w:rsid w:val="015C377B"/>
    <w:rsid w:val="03DE0AE7"/>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AD82E68"/>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B6FE3"/>
  <w15:docId w15:val="{F276E93D-045E-46CD-AD2D-AEB29537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D2637D"/>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5A04C0"/>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 w:id="206694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ADE76-97CA-4377-A85F-674380CA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User</cp:lastModifiedBy>
  <cp:revision>8</cp:revision>
  <cp:lastPrinted>2025-01-14T07:30:00Z</cp:lastPrinted>
  <dcterms:created xsi:type="dcterms:W3CDTF">2024-09-26T23:54:00Z</dcterms:created>
  <dcterms:modified xsi:type="dcterms:W3CDTF">2025-03-05T07:30:00Z</dcterms:modified>
</cp:coreProperties>
</file>