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62ABB" w14:textId="77777777" w:rsidR="00523704" w:rsidRPr="00BF6A61" w:rsidRDefault="002F31AC" w:rsidP="00BF6A61">
      <w:pPr>
        <w:jc w:val="center"/>
        <w:rPr>
          <w:sz w:val="20"/>
          <w:szCs w:val="21"/>
        </w:rPr>
      </w:pPr>
      <w:r w:rsidRPr="00BF6A61">
        <w:rPr>
          <w:rFonts w:hint="eastAsia"/>
          <w:sz w:val="20"/>
          <w:szCs w:val="21"/>
        </w:rPr>
        <w:t>座間味村保育</w:t>
      </w:r>
      <w:r w:rsidR="008A28FF" w:rsidRPr="00BF6A61">
        <w:rPr>
          <w:rFonts w:hint="eastAsia"/>
          <w:sz w:val="20"/>
          <w:szCs w:val="21"/>
        </w:rPr>
        <w:t>施設</w:t>
      </w:r>
      <w:r w:rsidRPr="00BF6A61">
        <w:rPr>
          <w:rFonts w:hint="eastAsia"/>
          <w:sz w:val="20"/>
          <w:szCs w:val="21"/>
        </w:rPr>
        <w:t>入所条件確認票</w:t>
      </w:r>
      <w:r w:rsidR="000D66CD" w:rsidRPr="00BF6A61">
        <w:rPr>
          <w:rFonts w:hint="eastAsia"/>
          <w:sz w:val="20"/>
          <w:szCs w:val="21"/>
        </w:rPr>
        <w:t>及び同意書</w:t>
      </w:r>
    </w:p>
    <w:tbl>
      <w:tblPr>
        <w:tblStyle w:val="a3"/>
        <w:tblW w:w="0" w:type="auto"/>
        <w:tblLook w:val="04A0" w:firstRow="1" w:lastRow="0" w:firstColumn="1" w:lastColumn="0" w:noHBand="0" w:noVBand="1"/>
      </w:tblPr>
      <w:tblGrid>
        <w:gridCol w:w="421"/>
        <w:gridCol w:w="7654"/>
        <w:gridCol w:w="419"/>
      </w:tblGrid>
      <w:tr w:rsidR="002F31AC" w:rsidRPr="00BF6A61" w14:paraId="5523EA2E" w14:textId="77777777" w:rsidTr="00BF6A61">
        <w:trPr>
          <w:trHeight w:val="616"/>
        </w:trPr>
        <w:tc>
          <w:tcPr>
            <w:tcW w:w="421" w:type="dxa"/>
            <w:vAlign w:val="center"/>
          </w:tcPr>
          <w:p w14:paraId="2D3CFC07" w14:textId="77777777" w:rsidR="002F31AC" w:rsidRPr="00BF6A61" w:rsidRDefault="002F31AC" w:rsidP="00BF6A61">
            <w:pPr>
              <w:rPr>
                <w:sz w:val="18"/>
                <w:szCs w:val="20"/>
              </w:rPr>
            </w:pPr>
            <w:r w:rsidRPr="00BF6A61">
              <w:rPr>
                <w:rFonts w:hint="eastAsia"/>
                <w:sz w:val="18"/>
                <w:szCs w:val="20"/>
              </w:rPr>
              <w:t>１</w:t>
            </w:r>
          </w:p>
        </w:tc>
        <w:tc>
          <w:tcPr>
            <w:tcW w:w="7654" w:type="dxa"/>
          </w:tcPr>
          <w:p w14:paraId="179D7382" w14:textId="38713F82" w:rsidR="00E83A18" w:rsidRPr="00BF6A61" w:rsidRDefault="007320D6" w:rsidP="00BF6A61">
            <w:pPr>
              <w:rPr>
                <w:rFonts w:hint="eastAsia"/>
                <w:sz w:val="18"/>
                <w:szCs w:val="20"/>
              </w:rPr>
            </w:pPr>
            <w:r w:rsidRPr="00BF6A61">
              <w:rPr>
                <w:rFonts w:hint="eastAsia"/>
                <w:sz w:val="18"/>
                <w:szCs w:val="20"/>
              </w:rPr>
              <w:t>保育</w:t>
            </w:r>
            <w:r w:rsidR="008A28FF" w:rsidRPr="00BF6A61">
              <w:rPr>
                <w:rFonts w:hint="eastAsia"/>
                <w:sz w:val="18"/>
                <w:szCs w:val="20"/>
              </w:rPr>
              <w:t>施設</w:t>
            </w:r>
            <w:r w:rsidRPr="00BF6A61">
              <w:rPr>
                <w:rFonts w:hint="eastAsia"/>
                <w:sz w:val="18"/>
                <w:szCs w:val="20"/>
              </w:rPr>
              <w:t>入所募集案内（その他関連書類を含む）は全てお読みになり、理解したものとして対応します。</w:t>
            </w:r>
          </w:p>
        </w:tc>
        <w:tc>
          <w:tcPr>
            <w:tcW w:w="419" w:type="dxa"/>
          </w:tcPr>
          <w:p w14:paraId="0E650956" w14:textId="565E6D2D" w:rsidR="002F31AC" w:rsidRPr="00BF6A61" w:rsidRDefault="00BF6A61" w:rsidP="00BF6A61">
            <w:pPr>
              <w:rPr>
                <w:sz w:val="18"/>
                <w:szCs w:val="20"/>
              </w:rPr>
            </w:pPr>
            <w:r w:rsidRPr="00BF6A61">
              <w:rPr>
                <w:rFonts w:hint="eastAsia"/>
                <w:sz w:val="18"/>
                <w:szCs w:val="20"/>
              </w:rPr>
              <w:t>☐</w:t>
            </w:r>
          </w:p>
        </w:tc>
      </w:tr>
      <w:tr w:rsidR="002F31AC" w:rsidRPr="00BF6A61" w14:paraId="22441623" w14:textId="77777777" w:rsidTr="00BF6A61">
        <w:tc>
          <w:tcPr>
            <w:tcW w:w="421" w:type="dxa"/>
            <w:vAlign w:val="center"/>
          </w:tcPr>
          <w:p w14:paraId="5DDBBA8E" w14:textId="77777777" w:rsidR="002F31AC" w:rsidRPr="00BF6A61" w:rsidRDefault="002F31AC" w:rsidP="00BF6A61">
            <w:pPr>
              <w:rPr>
                <w:sz w:val="18"/>
                <w:szCs w:val="20"/>
              </w:rPr>
            </w:pPr>
            <w:r w:rsidRPr="00BF6A61">
              <w:rPr>
                <w:rFonts w:hint="eastAsia"/>
                <w:sz w:val="18"/>
                <w:szCs w:val="20"/>
              </w:rPr>
              <w:t>２</w:t>
            </w:r>
          </w:p>
        </w:tc>
        <w:tc>
          <w:tcPr>
            <w:tcW w:w="7654" w:type="dxa"/>
          </w:tcPr>
          <w:p w14:paraId="5190BD3D" w14:textId="0473E90A" w:rsidR="00E83A18" w:rsidRPr="00BF6A61" w:rsidRDefault="007320D6" w:rsidP="00BF6A61">
            <w:pPr>
              <w:rPr>
                <w:sz w:val="18"/>
                <w:szCs w:val="20"/>
              </w:rPr>
            </w:pPr>
            <w:r w:rsidRPr="00BF6A61">
              <w:rPr>
                <w:rFonts w:hint="eastAsia"/>
                <w:sz w:val="18"/>
                <w:szCs w:val="20"/>
              </w:rPr>
              <w:t>保育を必要とする就労とは、週３日以上かつ４時間以上の勤務となります。</w:t>
            </w:r>
            <w:r w:rsidR="00D645E6" w:rsidRPr="00BF6A61">
              <w:rPr>
                <w:rFonts w:hint="eastAsia"/>
                <w:sz w:val="18"/>
                <w:szCs w:val="20"/>
              </w:rPr>
              <w:t>また、</w:t>
            </w:r>
            <w:r w:rsidR="00E83A18" w:rsidRPr="00BF6A61">
              <w:rPr>
                <w:rFonts w:hint="eastAsia"/>
                <w:sz w:val="18"/>
                <w:szCs w:val="20"/>
              </w:rPr>
              <w:t>毎月勤務・営業をしていること</w:t>
            </w:r>
            <w:r w:rsidR="00254E7C" w:rsidRPr="00BF6A61">
              <w:rPr>
                <w:rFonts w:hint="eastAsia"/>
                <w:sz w:val="18"/>
                <w:szCs w:val="20"/>
              </w:rPr>
              <w:t>を理解したものとして対応します。</w:t>
            </w:r>
          </w:p>
        </w:tc>
        <w:tc>
          <w:tcPr>
            <w:tcW w:w="419" w:type="dxa"/>
          </w:tcPr>
          <w:p w14:paraId="38B8BD54" w14:textId="252D8BC0" w:rsidR="002F31AC" w:rsidRPr="00BF6A61" w:rsidRDefault="00BF6A61" w:rsidP="00BF6A61">
            <w:pPr>
              <w:rPr>
                <w:sz w:val="18"/>
                <w:szCs w:val="20"/>
              </w:rPr>
            </w:pPr>
            <w:r w:rsidRPr="00BF6A61">
              <w:rPr>
                <w:rFonts w:hint="eastAsia"/>
                <w:sz w:val="18"/>
                <w:szCs w:val="20"/>
              </w:rPr>
              <w:t>☐</w:t>
            </w:r>
          </w:p>
        </w:tc>
      </w:tr>
      <w:tr w:rsidR="002F31AC" w:rsidRPr="00BF6A61" w14:paraId="43FC7220" w14:textId="77777777" w:rsidTr="00BF6A61">
        <w:trPr>
          <w:trHeight w:val="1428"/>
        </w:trPr>
        <w:tc>
          <w:tcPr>
            <w:tcW w:w="421" w:type="dxa"/>
            <w:vAlign w:val="center"/>
          </w:tcPr>
          <w:p w14:paraId="2911EF4B" w14:textId="77777777" w:rsidR="002F31AC" w:rsidRPr="00BF6A61" w:rsidRDefault="002F31AC" w:rsidP="00BF6A61">
            <w:pPr>
              <w:rPr>
                <w:sz w:val="18"/>
                <w:szCs w:val="20"/>
              </w:rPr>
            </w:pPr>
            <w:r w:rsidRPr="00BF6A61">
              <w:rPr>
                <w:rFonts w:hint="eastAsia"/>
                <w:sz w:val="18"/>
                <w:szCs w:val="20"/>
              </w:rPr>
              <w:t>３</w:t>
            </w:r>
          </w:p>
        </w:tc>
        <w:tc>
          <w:tcPr>
            <w:tcW w:w="7654" w:type="dxa"/>
          </w:tcPr>
          <w:p w14:paraId="3015DB07" w14:textId="77777777" w:rsidR="002F31AC" w:rsidRPr="00BF6A61" w:rsidRDefault="007320D6" w:rsidP="00BF6A61">
            <w:pPr>
              <w:rPr>
                <w:sz w:val="18"/>
                <w:szCs w:val="20"/>
              </w:rPr>
            </w:pPr>
            <w:r w:rsidRPr="00BF6A61">
              <w:rPr>
                <w:rFonts w:hint="eastAsia"/>
                <w:sz w:val="18"/>
                <w:szCs w:val="20"/>
              </w:rPr>
              <w:t>保育</w:t>
            </w:r>
            <w:r w:rsidR="008A28FF" w:rsidRPr="00BF6A61">
              <w:rPr>
                <w:rFonts w:hint="eastAsia"/>
                <w:sz w:val="18"/>
                <w:szCs w:val="20"/>
              </w:rPr>
              <w:t>施設</w:t>
            </w:r>
            <w:r w:rsidRPr="00BF6A61">
              <w:rPr>
                <w:rFonts w:hint="eastAsia"/>
                <w:sz w:val="18"/>
                <w:szCs w:val="20"/>
              </w:rPr>
              <w:t>の入所選考は提出された書類を基に、保育を必要とする事由の状況を審査し決定します。申込後、家庭状況（住所・連絡先・家族構成・勤務状況・入所要件）に変更があった場合は速やかにご連絡ください。申込内容が事実と異なると判明したときは入所の決定を取り消すことがあります。なお、提出された書類はお返しできません。</w:t>
            </w:r>
          </w:p>
        </w:tc>
        <w:tc>
          <w:tcPr>
            <w:tcW w:w="419" w:type="dxa"/>
          </w:tcPr>
          <w:p w14:paraId="518059A8" w14:textId="5F571898" w:rsidR="002F31AC" w:rsidRPr="00BF6A61" w:rsidRDefault="00BF6A61" w:rsidP="00BF6A61">
            <w:pPr>
              <w:rPr>
                <w:sz w:val="18"/>
                <w:szCs w:val="20"/>
              </w:rPr>
            </w:pPr>
            <w:r w:rsidRPr="00BF6A61">
              <w:rPr>
                <w:rFonts w:hint="eastAsia"/>
                <w:sz w:val="18"/>
                <w:szCs w:val="20"/>
              </w:rPr>
              <w:t>☐</w:t>
            </w:r>
          </w:p>
        </w:tc>
      </w:tr>
      <w:tr w:rsidR="002F31AC" w:rsidRPr="00BF6A61" w14:paraId="2E4BE559" w14:textId="77777777" w:rsidTr="00BF6A61">
        <w:tc>
          <w:tcPr>
            <w:tcW w:w="421" w:type="dxa"/>
            <w:vAlign w:val="center"/>
          </w:tcPr>
          <w:p w14:paraId="46B30546" w14:textId="77777777" w:rsidR="002F31AC" w:rsidRPr="00BF6A61" w:rsidRDefault="002F31AC" w:rsidP="00BF6A61">
            <w:pPr>
              <w:rPr>
                <w:sz w:val="18"/>
                <w:szCs w:val="20"/>
              </w:rPr>
            </w:pPr>
            <w:r w:rsidRPr="00BF6A61">
              <w:rPr>
                <w:rFonts w:hint="eastAsia"/>
                <w:sz w:val="18"/>
                <w:szCs w:val="20"/>
              </w:rPr>
              <w:t>４</w:t>
            </w:r>
          </w:p>
        </w:tc>
        <w:tc>
          <w:tcPr>
            <w:tcW w:w="7654" w:type="dxa"/>
          </w:tcPr>
          <w:p w14:paraId="5CDE2B7D" w14:textId="627AFB0C" w:rsidR="002F31AC" w:rsidRPr="00BF6A61" w:rsidRDefault="00566C84" w:rsidP="00BF6A61">
            <w:pPr>
              <w:rPr>
                <w:sz w:val="18"/>
                <w:szCs w:val="20"/>
              </w:rPr>
            </w:pPr>
            <w:r w:rsidRPr="00BF6A61">
              <w:rPr>
                <w:rFonts w:hint="eastAsia"/>
                <w:sz w:val="18"/>
                <w:szCs w:val="20"/>
              </w:rPr>
              <w:t>就労</w:t>
            </w:r>
            <w:r w:rsidR="00A00C9C" w:rsidRPr="00BF6A61">
              <w:rPr>
                <w:rFonts w:hint="eastAsia"/>
                <w:sz w:val="18"/>
                <w:szCs w:val="20"/>
              </w:rPr>
              <w:t>証明書は必ず事業所の担当者が記入したものをご提出ください。入所審査時、入所後も随時職場への電話、訪問等で勤務確認を行います。その</w:t>
            </w:r>
            <w:r w:rsidR="008E7BB8" w:rsidRPr="00BF6A61">
              <w:rPr>
                <w:rFonts w:hint="eastAsia"/>
                <w:sz w:val="18"/>
                <w:szCs w:val="20"/>
              </w:rPr>
              <w:t>際</w:t>
            </w:r>
            <w:r w:rsidR="00A00C9C" w:rsidRPr="00BF6A61">
              <w:rPr>
                <w:rFonts w:hint="eastAsia"/>
                <w:sz w:val="18"/>
                <w:szCs w:val="20"/>
              </w:rPr>
              <w:t>に</w:t>
            </w:r>
            <w:r w:rsidRPr="00BF6A61">
              <w:rPr>
                <w:rFonts w:hint="eastAsia"/>
                <w:sz w:val="18"/>
                <w:szCs w:val="20"/>
              </w:rPr>
              <w:t>就労</w:t>
            </w:r>
            <w:r w:rsidR="00A00C9C" w:rsidRPr="00BF6A61">
              <w:rPr>
                <w:rFonts w:hint="eastAsia"/>
                <w:sz w:val="18"/>
                <w:szCs w:val="20"/>
              </w:rPr>
              <w:t>確認が出来ない方</w:t>
            </w:r>
            <w:r w:rsidR="008E7BB8" w:rsidRPr="00BF6A61">
              <w:rPr>
                <w:rFonts w:hint="eastAsia"/>
                <w:sz w:val="18"/>
                <w:szCs w:val="20"/>
              </w:rPr>
              <w:t>、</w:t>
            </w:r>
            <w:r w:rsidRPr="00BF6A61">
              <w:rPr>
                <w:rFonts w:hint="eastAsia"/>
                <w:sz w:val="18"/>
                <w:szCs w:val="20"/>
              </w:rPr>
              <w:t>就労</w:t>
            </w:r>
            <w:r w:rsidR="00A00C9C" w:rsidRPr="00BF6A61">
              <w:rPr>
                <w:rFonts w:hint="eastAsia"/>
                <w:sz w:val="18"/>
                <w:szCs w:val="20"/>
              </w:rPr>
              <w:t>証明書の内容が</w:t>
            </w:r>
            <w:r w:rsidR="008E7BB8" w:rsidRPr="00BF6A61">
              <w:rPr>
                <w:rFonts w:hint="eastAsia"/>
                <w:sz w:val="18"/>
                <w:szCs w:val="20"/>
              </w:rPr>
              <w:t>相違</w:t>
            </w:r>
            <w:r w:rsidR="00A00C9C" w:rsidRPr="00BF6A61">
              <w:rPr>
                <w:rFonts w:hint="eastAsia"/>
                <w:sz w:val="18"/>
                <w:szCs w:val="20"/>
              </w:rPr>
              <w:t>、書類の改ざんが認められる場合は虚偽申請とみなし、一切の入所調整を行いません。訂正がある場合は必ず事業所印または代表者印で訂正のうえにご提出ください。</w:t>
            </w:r>
          </w:p>
        </w:tc>
        <w:tc>
          <w:tcPr>
            <w:tcW w:w="419" w:type="dxa"/>
          </w:tcPr>
          <w:p w14:paraId="52374B2D" w14:textId="2B5762E0" w:rsidR="002F31AC" w:rsidRPr="00BF6A61" w:rsidRDefault="00BF6A61" w:rsidP="00BF6A61">
            <w:pPr>
              <w:rPr>
                <w:sz w:val="18"/>
                <w:szCs w:val="20"/>
              </w:rPr>
            </w:pPr>
            <w:r w:rsidRPr="00BF6A61">
              <w:rPr>
                <w:rFonts w:hint="eastAsia"/>
                <w:sz w:val="18"/>
                <w:szCs w:val="20"/>
              </w:rPr>
              <w:t>☐</w:t>
            </w:r>
          </w:p>
        </w:tc>
      </w:tr>
      <w:tr w:rsidR="002F31AC" w:rsidRPr="00BF6A61" w14:paraId="52924DA0" w14:textId="77777777" w:rsidTr="00BF6A61">
        <w:tc>
          <w:tcPr>
            <w:tcW w:w="421" w:type="dxa"/>
            <w:vAlign w:val="center"/>
          </w:tcPr>
          <w:p w14:paraId="30AA65AB" w14:textId="77777777" w:rsidR="002F31AC" w:rsidRPr="00BF6A61" w:rsidRDefault="002F31AC" w:rsidP="00BF6A61">
            <w:pPr>
              <w:rPr>
                <w:sz w:val="18"/>
                <w:szCs w:val="20"/>
              </w:rPr>
            </w:pPr>
            <w:r w:rsidRPr="00BF6A61">
              <w:rPr>
                <w:rFonts w:hint="eastAsia"/>
                <w:sz w:val="18"/>
                <w:szCs w:val="20"/>
              </w:rPr>
              <w:t>５</w:t>
            </w:r>
          </w:p>
        </w:tc>
        <w:tc>
          <w:tcPr>
            <w:tcW w:w="7654" w:type="dxa"/>
          </w:tcPr>
          <w:p w14:paraId="140B1EE6" w14:textId="79EAEEC9" w:rsidR="002F31AC" w:rsidRPr="00BF6A61" w:rsidRDefault="0028129B" w:rsidP="00BF6A61">
            <w:pPr>
              <w:rPr>
                <w:sz w:val="18"/>
                <w:szCs w:val="20"/>
              </w:rPr>
            </w:pPr>
            <w:r w:rsidRPr="00BF6A61">
              <w:rPr>
                <w:rFonts w:hint="eastAsia"/>
                <w:sz w:val="18"/>
                <w:szCs w:val="20"/>
              </w:rPr>
              <w:t>保育</w:t>
            </w:r>
            <w:r w:rsidR="00927D35" w:rsidRPr="00BF6A61">
              <w:rPr>
                <w:rFonts w:hint="eastAsia"/>
                <w:sz w:val="18"/>
                <w:szCs w:val="20"/>
              </w:rPr>
              <w:t>入所</w:t>
            </w:r>
            <w:r w:rsidRPr="00BF6A61">
              <w:rPr>
                <w:rFonts w:hint="eastAsia"/>
                <w:sz w:val="18"/>
                <w:szCs w:val="20"/>
              </w:rPr>
              <w:t>申込</w:t>
            </w:r>
            <w:r w:rsidR="00927D35" w:rsidRPr="00BF6A61">
              <w:rPr>
                <w:rFonts w:hint="eastAsia"/>
                <w:sz w:val="18"/>
                <w:szCs w:val="20"/>
              </w:rPr>
              <w:t>は、随時入所申請を受付けており、保育を必要とする事由の程度の高い順に入所の決定を行いますので、入所順番は変動することがあります。</w:t>
            </w:r>
          </w:p>
        </w:tc>
        <w:tc>
          <w:tcPr>
            <w:tcW w:w="419" w:type="dxa"/>
          </w:tcPr>
          <w:p w14:paraId="09AD25DD" w14:textId="5278F52E" w:rsidR="002F31AC" w:rsidRPr="00BF6A61" w:rsidRDefault="00BF6A61" w:rsidP="00BF6A61">
            <w:pPr>
              <w:rPr>
                <w:sz w:val="18"/>
                <w:szCs w:val="20"/>
              </w:rPr>
            </w:pPr>
            <w:r w:rsidRPr="00BF6A61">
              <w:rPr>
                <w:rFonts w:hint="eastAsia"/>
                <w:sz w:val="18"/>
                <w:szCs w:val="20"/>
              </w:rPr>
              <w:t>☐</w:t>
            </w:r>
          </w:p>
        </w:tc>
      </w:tr>
      <w:tr w:rsidR="002F31AC" w:rsidRPr="00BF6A61" w14:paraId="25934167" w14:textId="77777777" w:rsidTr="00BF6A61">
        <w:tc>
          <w:tcPr>
            <w:tcW w:w="421" w:type="dxa"/>
            <w:vAlign w:val="center"/>
          </w:tcPr>
          <w:p w14:paraId="51B8D1C2" w14:textId="77777777" w:rsidR="002F31AC" w:rsidRPr="00BF6A61" w:rsidRDefault="002F31AC" w:rsidP="00BF6A61">
            <w:pPr>
              <w:rPr>
                <w:sz w:val="18"/>
                <w:szCs w:val="20"/>
              </w:rPr>
            </w:pPr>
            <w:r w:rsidRPr="00BF6A61">
              <w:rPr>
                <w:rFonts w:hint="eastAsia"/>
                <w:sz w:val="18"/>
                <w:szCs w:val="20"/>
              </w:rPr>
              <w:t>６</w:t>
            </w:r>
          </w:p>
        </w:tc>
        <w:tc>
          <w:tcPr>
            <w:tcW w:w="7654" w:type="dxa"/>
          </w:tcPr>
          <w:p w14:paraId="3A53E920" w14:textId="77777777" w:rsidR="002F31AC" w:rsidRPr="00BF6A61" w:rsidRDefault="00BA64FF" w:rsidP="00BF6A61">
            <w:pPr>
              <w:rPr>
                <w:sz w:val="18"/>
                <w:szCs w:val="20"/>
              </w:rPr>
            </w:pPr>
            <w:r w:rsidRPr="00BF6A61">
              <w:rPr>
                <w:rFonts w:hint="eastAsia"/>
                <w:sz w:val="18"/>
                <w:szCs w:val="20"/>
              </w:rPr>
              <w:t>保育</w:t>
            </w:r>
            <w:r w:rsidR="008A28FF" w:rsidRPr="00BF6A61">
              <w:rPr>
                <w:rFonts w:hint="eastAsia"/>
                <w:sz w:val="18"/>
                <w:szCs w:val="20"/>
              </w:rPr>
              <w:t>施設</w:t>
            </w:r>
            <w:r w:rsidRPr="00BF6A61">
              <w:rPr>
                <w:rFonts w:hint="eastAsia"/>
                <w:sz w:val="18"/>
                <w:szCs w:val="20"/>
              </w:rPr>
              <w:t>は面積、保育士数、保育状況等により受入人数が決まります。退所等により空きがある場合に選考を行いますので、希望する月に必ず入所できるとは限りません。</w:t>
            </w:r>
          </w:p>
        </w:tc>
        <w:tc>
          <w:tcPr>
            <w:tcW w:w="419" w:type="dxa"/>
          </w:tcPr>
          <w:p w14:paraId="40234ECF" w14:textId="0562BC55" w:rsidR="002F31AC" w:rsidRPr="00BF6A61" w:rsidRDefault="00BF6A61" w:rsidP="00BF6A61">
            <w:pPr>
              <w:rPr>
                <w:sz w:val="18"/>
                <w:szCs w:val="20"/>
              </w:rPr>
            </w:pPr>
            <w:r w:rsidRPr="00BF6A61">
              <w:rPr>
                <w:rFonts w:hint="eastAsia"/>
                <w:sz w:val="18"/>
                <w:szCs w:val="20"/>
              </w:rPr>
              <w:t>☐</w:t>
            </w:r>
          </w:p>
        </w:tc>
      </w:tr>
      <w:tr w:rsidR="002F31AC" w:rsidRPr="00BF6A61" w14:paraId="63C471BF" w14:textId="77777777" w:rsidTr="00BF6A61">
        <w:trPr>
          <w:trHeight w:val="257"/>
        </w:trPr>
        <w:tc>
          <w:tcPr>
            <w:tcW w:w="421" w:type="dxa"/>
            <w:vAlign w:val="center"/>
          </w:tcPr>
          <w:p w14:paraId="1D40DCF8" w14:textId="77777777" w:rsidR="002F31AC" w:rsidRPr="00BF6A61" w:rsidRDefault="002F31AC" w:rsidP="00BF6A61">
            <w:pPr>
              <w:rPr>
                <w:sz w:val="18"/>
                <w:szCs w:val="20"/>
              </w:rPr>
            </w:pPr>
            <w:r w:rsidRPr="00BF6A61">
              <w:rPr>
                <w:rFonts w:hint="eastAsia"/>
                <w:sz w:val="18"/>
                <w:szCs w:val="20"/>
              </w:rPr>
              <w:t>７</w:t>
            </w:r>
          </w:p>
        </w:tc>
        <w:tc>
          <w:tcPr>
            <w:tcW w:w="7654" w:type="dxa"/>
          </w:tcPr>
          <w:p w14:paraId="5C69D3AF" w14:textId="778CF1CF" w:rsidR="00254E7C" w:rsidRPr="00BF6A61" w:rsidRDefault="00E33F58" w:rsidP="00BF6A61">
            <w:pPr>
              <w:rPr>
                <w:sz w:val="18"/>
                <w:szCs w:val="20"/>
              </w:rPr>
            </w:pPr>
            <w:r w:rsidRPr="00BF6A61">
              <w:rPr>
                <w:rFonts w:hint="eastAsia"/>
                <w:sz w:val="18"/>
                <w:szCs w:val="20"/>
              </w:rPr>
              <w:t>入所日は原則、毎月１日となります。ただし、１日が日曜・祝日に当たるときは登所できません。</w:t>
            </w:r>
          </w:p>
        </w:tc>
        <w:tc>
          <w:tcPr>
            <w:tcW w:w="419" w:type="dxa"/>
          </w:tcPr>
          <w:p w14:paraId="62EAC640" w14:textId="37DFBB75" w:rsidR="002F31AC" w:rsidRPr="00BF6A61" w:rsidRDefault="00BF6A61" w:rsidP="00BF6A61">
            <w:pPr>
              <w:rPr>
                <w:sz w:val="18"/>
                <w:szCs w:val="20"/>
              </w:rPr>
            </w:pPr>
            <w:r w:rsidRPr="00BF6A61">
              <w:rPr>
                <w:rFonts w:hint="eastAsia"/>
                <w:sz w:val="18"/>
                <w:szCs w:val="20"/>
              </w:rPr>
              <w:t>☐</w:t>
            </w:r>
          </w:p>
        </w:tc>
      </w:tr>
      <w:tr w:rsidR="002F31AC" w:rsidRPr="00BF6A61" w14:paraId="1EB9C35C" w14:textId="77777777" w:rsidTr="00BF6A61">
        <w:tc>
          <w:tcPr>
            <w:tcW w:w="421" w:type="dxa"/>
            <w:vAlign w:val="center"/>
          </w:tcPr>
          <w:p w14:paraId="024C86D4" w14:textId="77777777" w:rsidR="002F31AC" w:rsidRPr="00BF6A61" w:rsidRDefault="00CD6680" w:rsidP="00BF6A61">
            <w:pPr>
              <w:rPr>
                <w:sz w:val="18"/>
                <w:szCs w:val="20"/>
              </w:rPr>
            </w:pPr>
            <w:r w:rsidRPr="00BF6A61">
              <w:rPr>
                <w:rFonts w:hint="eastAsia"/>
                <w:sz w:val="18"/>
                <w:szCs w:val="20"/>
              </w:rPr>
              <w:t>8</w:t>
            </w:r>
          </w:p>
        </w:tc>
        <w:tc>
          <w:tcPr>
            <w:tcW w:w="7654" w:type="dxa"/>
          </w:tcPr>
          <w:p w14:paraId="4CDD2FB5" w14:textId="3C0C0E75" w:rsidR="00254E7C" w:rsidRPr="00BF6A61" w:rsidRDefault="00BA64FF" w:rsidP="00BF6A61">
            <w:pPr>
              <w:rPr>
                <w:sz w:val="18"/>
                <w:szCs w:val="20"/>
              </w:rPr>
            </w:pPr>
            <w:r w:rsidRPr="00BF6A61">
              <w:rPr>
                <w:rFonts w:hint="eastAsia"/>
                <w:sz w:val="18"/>
                <w:szCs w:val="20"/>
              </w:rPr>
              <w:t>申込時の入所基準に該当しなくなった場合、又は介護・就学等による入所期間終了後、異なる理由で引続き入所をご希望の場合は、その根拠となる資料を提出することになります。</w:t>
            </w:r>
          </w:p>
        </w:tc>
        <w:tc>
          <w:tcPr>
            <w:tcW w:w="419" w:type="dxa"/>
          </w:tcPr>
          <w:p w14:paraId="5C7C118A" w14:textId="1D274249" w:rsidR="002F31AC" w:rsidRPr="00BF6A61" w:rsidRDefault="00BF6A61" w:rsidP="00BF6A61">
            <w:pPr>
              <w:rPr>
                <w:sz w:val="18"/>
                <w:szCs w:val="20"/>
              </w:rPr>
            </w:pPr>
            <w:r w:rsidRPr="00BF6A61">
              <w:rPr>
                <w:rFonts w:hint="eastAsia"/>
                <w:sz w:val="18"/>
                <w:szCs w:val="20"/>
              </w:rPr>
              <w:t>☐</w:t>
            </w:r>
          </w:p>
        </w:tc>
      </w:tr>
      <w:tr w:rsidR="002F31AC" w:rsidRPr="00BF6A61" w14:paraId="5A02C3D4" w14:textId="77777777" w:rsidTr="00BF6A61">
        <w:tc>
          <w:tcPr>
            <w:tcW w:w="421" w:type="dxa"/>
            <w:vAlign w:val="center"/>
          </w:tcPr>
          <w:p w14:paraId="57886D4C" w14:textId="77777777" w:rsidR="002F31AC" w:rsidRPr="00BF6A61" w:rsidRDefault="00CD6680" w:rsidP="00BF6A61">
            <w:pPr>
              <w:rPr>
                <w:sz w:val="18"/>
                <w:szCs w:val="20"/>
              </w:rPr>
            </w:pPr>
            <w:r w:rsidRPr="00BF6A61">
              <w:rPr>
                <w:rFonts w:hint="eastAsia"/>
                <w:sz w:val="18"/>
                <w:szCs w:val="20"/>
              </w:rPr>
              <w:t>9</w:t>
            </w:r>
          </w:p>
        </w:tc>
        <w:tc>
          <w:tcPr>
            <w:tcW w:w="7654" w:type="dxa"/>
          </w:tcPr>
          <w:p w14:paraId="27D5E463" w14:textId="4227C6C4" w:rsidR="002F31AC" w:rsidRPr="00BF6A61" w:rsidRDefault="00796E07" w:rsidP="00BF6A61">
            <w:pPr>
              <w:rPr>
                <w:sz w:val="18"/>
                <w:szCs w:val="20"/>
              </w:rPr>
            </w:pPr>
            <w:r w:rsidRPr="00BF6A61">
              <w:rPr>
                <w:rFonts w:hint="eastAsia"/>
                <w:sz w:val="18"/>
                <w:szCs w:val="20"/>
              </w:rPr>
              <w:t>求職中で入所した場合、入所期間は３ヶ月です。期間内に</w:t>
            </w:r>
            <w:r w:rsidR="00566C84" w:rsidRPr="00BF6A61">
              <w:rPr>
                <w:rFonts w:hint="eastAsia"/>
                <w:sz w:val="18"/>
                <w:szCs w:val="20"/>
              </w:rPr>
              <w:t>就労</w:t>
            </w:r>
            <w:r w:rsidRPr="00BF6A61">
              <w:rPr>
                <w:rFonts w:hint="eastAsia"/>
                <w:sz w:val="18"/>
                <w:szCs w:val="20"/>
              </w:rPr>
              <w:t>証明書の提出がない場合は退所となります。又、求職中による入所は年度１回までとなります。</w:t>
            </w:r>
          </w:p>
        </w:tc>
        <w:tc>
          <w:tcPr>
            <w:tcW w:w="419" w:type="dxa"/>
          </w:tcPr>
          <w:p w14:paraId="53A77365" w14:textId="0626A8A4" w:rsidR="002F31AC" w:rsidRPr="00BF6A61" w:rsidRDefault="00BF6A61" w:rsidP="00BF6A61">
            <w:pPr>
              <w:rPr>
                <w:sz w:val="18"/>
                <w:szCs w:val="20"/>
              </w:rPr>
            </w:pPr>
            <w:r w:rsidRPr="00BF6A61">
              <w:rPr>
                <w:rFonts w:hint="eastAsia"/>
                <w:sz w:val="18"/>
                <w:szCs w:val="20"/>
              </w:rPr>
              <w:t>☐</w:t>
            </w:r>
          </w:p>
        </w:tc>
      </w:tr>
      <w:tr w:rsidR="002F31AC" w:rsidRPr="00BF6A61" w14:paraId="48C50634" w14:textId="77777777" w:rsidTr="00BF6A61">
        <w:trPr>
          <w:trHeight w:val="686"/>
        </w:trPr>
        <w:tc>
          <w:tcPr>
            <w:tcW w:w="421" w:type="dxa"/>
            <w:vAlign w:val="center"/>
          </w:tcPr>
          <w:p w14:paraId="371F8990" w14:textId="77777777" w:rsidR="002F31AC" w:rsidRPr="00BF6A61" w:rsidRDefault="002F31AC" w:rsidP="00BF6A61">
            <w:pPr>
              <w:rPr>
                <w:sz w:val="18"/>
                <w:szCs w:val="20"/>
              </w:rPr>
            </w:pPr>
            <w:r w:rsidRPr="00BF6A61">
              <w:rPr>
                <w:rFonts w:hint="eastAsia"/>
                <w:sz w:val="18"/>
                <w:szCs w:val="20"/>
              </w:rPr>
              <w:t>1</w:t>
            </w:r>
            <w:r w:rsidR="00CD6680" w:rsidRPr="00BF6A61">
              <w:rPr>
                <w:rFonts w:hint="eastAsia"/>
                <w:sz w:val="18"/>
                <w:szCs w:val="20"/>
              </w:rPr>
              <w:t>0</w:t>
            </w:r>
          </w:p>
        </w:tc>
        <w:tc>
          <w:tcPr>
            <w:tcW w:w="7654" w:type="dxa"/>
          </w:tcPr>
          <w:p w14:paraId="4FED2238" w14:textId="77777777" w:rsidR="002F31AC" w:rsidRPr="00BF6A61" w:rsidRDefault="00B409B3" w:rsidP="00BF6A61">
            <w:pPr>
              <w:rPr>
                <w:sz w:val="18"/>
                <w:szCs w:val="20"/>
              </w:rPr>
            </w:pPr>
            <w:r w:rsidRPr="00BF6A61">
              <w:rPr>
                <w:rFonts w:hint="eastAsia"/>
                <w:sz w:val="18"/>
                <w:szCs w:val="20"/>
              </w:rPr>
              <w:t>入所後に保護者が退職した場合、速やかに報告をお願いします。報告なく勤務していないことが判明した場合、退所となります。継続入所の場合は求職中の取り扱いになります。</w:t>
            </w:r>
          </w:p>
        </w:tc>
        <w:tc>
          <w:tcPr>
            <w:tcW w:w="419" w:type="dxa"/>
          </w:tcPr>
          <w:p w14:paraId="57468E11" w14:textId="14203EF3" w:rsidR="002F31AC" w:rsidRPr="00BF6A61" w:rsidRDefault="00BF6A61" w:rsidP="00BF6A61">
            <w:pPr>
              <w:rPr>
                <w:sz w:val="18"/>
                <w:szCs w:val="20"/>
              </w:rPr>
            </w:pPr>
            <w:r w:rsidRPr="00BF6A61">
              <w:rPr>
                <w:rFonts w:hint="eastAsia"/>
                <w:sz w:val="18"/>
                <w:szCs w:val="20"/>
              </w:rPr>
              <w:t>☐</w:t>
            </w:r>
          </w:p>
        </w:tc>
      </w:tr>
      <w:tr w:rsidR="00BF6A61" w:rsidRPr="00BF6A61" w14:paraId="2C8DF677" w14:textId="77777777" w:rsidTr="00BF6A61">
        <w:trPr>
          <w:trHeight w:val="686"/>
        </w:trPr>
        <w:tc>
          <w:tcPr>
            <w:tcW w:w="421" w:type="dxa"/>
            <w:vAlign w:val="center"/>
          </w:tcPr>
          <w:p w14:paraId="67CA5D5F" w14:textId="2DDF8494" w:rsidR="00BF6A61" w:rsidRPr="00BF6A61" w:rsidRDefault="00BF6A61" w:rsidP="00BF6A61">
            <w:pPr>
              <w:rPr>
                <w:rFonts w:hint="eastAsia"/>
                <w:sz w:val="18"/>
                <w:szCs w:val="20"/>
              </w:rPr>
            </w:pPr>
            <w:r>
              <w:rPr>
                <w:rFonts w:hint="eastAsia"/>
                <w:sz w:val="18"/>
                <w:szCs w:val="20"/>
              </w:rPr>
              <w:t>11</w:t>
            </w:r>
          </w:p>
        </w:tc>
        <w:tc>
          <w:tcPr>
            <w:tcW w:w="7654" w:type="dxa"/>
          </w:tcPr>
          <w:p w14:paraId="596D033E" w14:textId="5486DE44" w:rsidR="00BF6A61" w:rsidRPr="00BF6A61" w:rsidRDefault="00BF6A61" w:rsidP="00BF6A61">
            <w:pPr>
              <w:rPr>
                <w:rFonts w:hint="eastAsia"/>
                <w:sz w:val="18"/>
                <w:szCs w:val="20"/>
              </w:rPr>
            </w:pPr>
            <w:r>
              <w:rPr>
                <w:rFonts w:hint="eastAsia"/>
                <w:sz w:val="18"/>
                <w:szCs w:val="20"/>
              </w:rPr>
              <w:t>妊娠・出産に伴う預かりは産前２か月前、産後３か月は通常預かりですが、産後３か月以降は</w:t>
            </w:r>
            <w:r w:rsidR="00EB5D1D">
              <w:rPr>
                <w:rFonts w:hint="eastAsia"/>
                <w:sz w:val="18"/>
                <w:szCs w:val="20"/>
              </w:rPr>
              <w:t>保育</w:t>
            </w:r>
            <w:r w:rsidR="00904D2E">
              <w:rPr>
                <w:rFonts w:hint="eastAsia"/>
                <w:sz w:val="18"/>
                <w:szCs w:val="20"/>
              </w:rPr>
              <w:t>を</w:t>
            </w:r>
            <w:r w:rsidR="00EB5D1D">
              <w:rPr>
                <w:rFonts w:hint="eastAsia"/>
                <w:sz w:val="18"/>
                <w:szCs w:val="20"/>
              </w:rPr>
              <w:t>必要</w:t>
            </w:r>
            <w:r w:rsidR="00904D2E">
              <w:rPr>
                <w:rFonts w:hint="eastAsia"/>
                <w:sz w:val="18"/>
                <w:szCs w:val="20"/>
              </w:rPr>
              <w:t>とする事由の該当外となるため</w:t>
            </w:r>
            <w:r>
              <w:rPr>
                <w:rFonts w:hint="eastAsia"/>
                <w:sz w:val="18"/>
                <w:szCs w:val="20"/>
              </w:rPr>
              <w:t>退園となります。</w:t>
            </w:r>
          </w:p>
        </w:tc>
        <w:tc>
          <w:tcPr>
            <w:tcW w:w="419" w:type="dxa"/>
          </w:tcPr>
          <w:p w14:paraId="46224A6C" w14:textId="35675345" w:rsidR="00BF6A61" w:rsidRPr="00BF6A61" w:rsidRDefault="00357AE8" w:rsidP="00BF6A61">
            <w:pPr>
              <w:rPr>
                <w:rFonts w:hint="eastAsia"/>
                <w:sz w:val="18"/>
                <w:szCs w:val="20"/>
              </w:rPr>
            </w:pPr>
            <w:r w:rsidRPr="00BF6A61">
              <w:rPr>
                <w:rFonts w:hint="eastAsia"/>
                <w:sz w:val="18"/>
                <w:szCs w:val="20"/>
              </w:rPr>
              <w:t>☐</w:t>
            </w:r>
          </w:p>
        </w:tc>
      </w:tr>
      <w:tr w:rsidR="002F31AC" w:rsidRPr="00BF6A61" w14:paraId="327E1426" w14:textId="77777777" w:rsidTr="00BF6A61">
        <w:tc>
          <w:tcPr>
            <w:tcW w:w="421" w:type="dxa"/>
            <w:vAlign w:val="center"/>
          </w:tcPr>
          <w:p w14:paraId="498BE589" w14:textId="53CB052C" w:rsidR="002F31AC" w:rsidRPr="00BF6A61" w:rsidRDefault="00C242AA" w:rsidP="00BF6A61">
            <w:pPr>
              <w:rPr>
                <w:sz w:val="18"/>
                <w:szCs w:val="20"/>
              </w:rPr>
            </w:pPr>
            <w:r w:rsidRPr="00BF6A61">
              <w:rPr>
                <w:rFonts w:hint="eastAsia"/>
                <w:sz w:val="18"/>
                <w:szCs w:val="20"/>
              </w:rPr>
              <w:t>1</w:t>
            </w:r>
            <w:r w:rsidR="00BF6A61">
              <w:rPr>
                <w:rFonts w:hint="eastAsia"/>
                <w:sz w:val="18"/>
                <w:szCs w:val="20"/>
              </w:rPr>
              <w:t>2</w:t>
            </w:r>
          </w:p>
        </w:tc>
        <w:tc>
          <w:tcPr>
            <w:tcW w:w="7654" w:type="dxa"/>
          </w:tcPr>
          <w:p w14:paraId="16F1A126" w14:textId="59657660" w:rsidR="002F31AC" w:rsidRPr="00BF6A61" w:rsidRDefault="00B409B3" w:rsidP="00BF6A61">
            <w:pPr>
              <w:rPr>
                <w:sz w:val="18"/>
                <w:szCs w:val="20"/>
              </w:rPr>
            </w:pPr>
            <w:bookmarkStart w:id="0" w:name="_Hlk189062436"/>
            <w:r w:rsidRPr="00BF6A61">
              <w:rPr>
                <w:rFonts w:hint="eastAsia"/>
                <w:sz w:val="18"/>
                <w:szCs w:val="20"/>
              </w:rPr>
              <w:t>保育料の算定資料の提出が無</w:t>
            </w:r>
            <w:r w:rsidR="00E83A18" w:rsidRPr="00BF6A61">
              <w:rPr>
                <w:rFonts w:hint="eastAsia"/>
                <w:sz w:val="18"/>
                <w:szCs w:val="20"/>
              </w:rPr>
              <w:t>い、または配偶者の税の未申告等で</w:t>
            </w:r>
            <w:r w:rsidRPr="00BF6A61">
              <w:rPr>
                <w:rFonts w:hint="eastAsia"/>
                <w:sz w:val="18"/>
                <w:szCs w:val="20"/>
              </w:rPr>
              <w:t>保育料が決定できない場合は、一番高い階層の保育料で決定します。</w:t>
            </w:r>
            <w:bookmarkEnd w:id="0"/>
          </w:p>
        </w:tc>
        <w:tc>
          <w:tcPr>
            <w:tcW w:w="419" w:type="dxa"/>
          </w:tcPr>
          <w:p w14:paraId="4EBFE341" w14:textId="341B9990" w:rsidR="002F31AC" w:rsidRPr="00BF6A61" w:rsidRDefault="00BF6A61" w:rsidP="00BF6A61">
            <w:pPr>
              <w:rPr>
                <w:sz w:val="18"/>
                <w:szCs w:val="20"/>
              </w:rPr>
            </w:pPr>
            <w:r w:rsidRPr="00BF6A61">
              <w:rPr>
                <w:rFonts w:hint="eastAsia"/>
                <w:sz w:val="18"/>
                <w:szCs w:val="20"/>
              </w:rPr>
              <w:t>☐</w:t>
            </w:r>
          </w:p>
        </w:tc>
      </w:tr>
      <w:tr w:rsidR="002F31AC" w:rsidRPr="00BF6A61" w14:paraId="714EB771" w14:textId="77777777" w:rsidTr="00BF6A61">
        <w:tc>
          <w:tcPr>
            <w:tcW w:w="421" w:type="dxa"/>
            <w:vAlign w:val="center"/>
          </w:tcPr>
          <w:p w14:paraId="29D7BFFC" w14:textId="3D25BE4C" w:rsidR="002F31AC" w:rsidRPr="00BF6A61" w:rsidRDefault="00C242AA" w:rsidP="00BF6A61">
            <w:pPr>
              <w:rPr>
                <w:sz w:val="18"/>
                <w:szCs w:val="20"/>
              </w:rPr>
            </w:pPr>
            <w:r w:rsidRPr="00BF6A61">
              <w:rPr>
                <w:rFonts w:hint="eastAsia"/>
                <w:sz w:val="18"/>
                <w:szCs w:val="20"/>
              </w:rPr>
              <w:t>1</w:t>
            </w:r>
            <w:r w:rsidR="00BF6A61">
              <w:rPr>
                <w:rFonts w:hint="eastAsia"/>
                <w:sz w:val="18"/>
                <w:szCs w:val="20"/>
              </w:rPr>
              <w:t>3</w:t>
            </w:r>
          </w:p>
        </w:tc>
        <w:tc>
          <w:tcPr>
            <w:tcW w:w="7654" w:type="dxa"/>
          </w:tcPr>
          <w:p w14:paraId="54ECF9A4" w14:textId="77777777" w:rsidR="002F31AC" w:rsidRPr="00BF6A61" w:rsidRDefault="00630FDB" w:rsidP="00BF6A61">
            <w:pPr>
              <w:rPr>
                <w:sz w:val="18"/>
                <w:szCs w:val="20"/>
              </w:rPr>
            </w:pPr>
            <w:r w:rsidRPr="00BF6A61">
              <w:rPr>
                <w:rFonts w:hint="eastAsia"/>
                <w:sz w:val="18"/>
                <w:szCs w:val="20"/>
              </w:rPr>
              <w:t>村民税の更生が判明し、保育料が増額となった場合、遡って保育料を納付いただくことになります。</w:t>
            </w:r>
          </w:p>
        </w:tc>
        <w:tc>
          <w:tcPr>
            <w:tcW w:w="419" w:type="dxa"/>
          </w:tcPr>
          <w:p w14:paraId="2231F347" w14:textId="21DF0660" w:rsidR="002F31AC" w:rsidRPr="00BF6A61" w:rsidRDefault="00BF6A61" w:rsidP="00BF6A61">
            <w:pPr>
              <w:rPr>
                <w:sz w:val="18"/>
                <w:szCs w:val="20"/>
              </w:rPr>
            </w:pPr>
            <w:r w:rsidRPr="00BF6A61">
              <w:rPr>
                <w:rFonts w:hint="eastAsia"/>
                <w:sz w:val="18"/>
                <w:szCs w:val="20"/>
              </w:rPr>
              <w:t>☐</w:t>
            </w:r>
          </w:p>
        </w:tc>
      </w:tr>
    </w:tbl>
    <w:p w14:paraId="024DBD77" w14:textId="57F25D26" w:rsidR="00630FDB" w:rsidRPr="00BF6A61" w:rsidRDefault="00630FDB" w:rsidP="00BF6A61">
      <w:pPr>
        <w:rPr>
          <w:sz w:val="20"/>
          <w:szCs w:val="21"/>
        </w:rPr>
      </w:pPr>
      <w:r w:rsidRPr="00BF6A61">
        <w:rPr>
          <w:rFonts w:hint="eastAsia"/>
          <w:sz w:val="20"/>
          <w:szCs w:val="21"/>
        </w:rPr>
        <w:t xml:space="preserve">　上記条件について確認し、同意いたします。</w:t>
      </w:r>
    </w:p>
    <w:p w14:paraId="35FBA7AB" w14:textId="77777777" w:rsidR="00630FDB" w:rsidRPr="00BF6A61" w:rsidRDefault="00630FDB" w:rsidP="00BF6A61">
      <w:pPr>
        <w:rPr>
          <w:sz w:val="20"/>
          <w:szCs w:val="21"/>
          <w:lang w:eastAsia="zh-TW"/>
        </w:rPr>
      </w:pPr>
      <w:r w:rsidRPr="00BF6A61">
        <w:rPr>
          <w:rFonts w:hint="eastAsia"/>
          <w:sz w:val="20"/>
          <w:szCs w:val="21"/>
          <w:lang w:eastAsia="zh-TW"/>
        </w:rPr>
        <w:t>座間味村長　殿</w:t>
      </w:r>
    </w:p>
    <w:p w14:paraId="723117FD" w14:textId="77777777" w:rsidR="00630FDB" w:rsidRPr="00BF6A61" w:rsidRDefault="00630FDB" w:rsidP="00BF6A61">
      <w:pPr>
        <w:rPr>
          <w:sz w:val="20"/>
          <w:szCs w:val="21"/>
          <w:lang w:eastAsia="zh-TW"/>
        </w:rPr>
      </w:pPr>
      <w:r w:rsidRPr="00BF6A61">
        <w:rPr>
          <w:rFonts w:hint="eastAsia"/>
          <w:sz w:val="20"/>
          <w:szCs w:val="21"/>
          <w:lang w:eastAsia="zh-TW"/>
        </w:rPr>
        <w:t xml:space="preserve">　　年　　月　　日　　　保護者　　　　　　　　　　　　　　　　印</w:t>
      </w:r>
    </w:p>
    <w:p w14:paraId="466DFD4E" w14:textId="4379CD2A" w:rsidR="00EE23EF" w:rsidRPr="00BF6A61" w:rsidRDefault="00630FDB" w:rsidP="00BF6A61">
      <w:pPr>
        <w:rPr>
          <w:rFonts w:hint="eastAsia"/>
          <w:sz w:val="20"/>
          <w:szCs w:val="21"/>
          <w:lang w:eastAsia="zh-TW"/>
        </w:rPr>
      </w:pPr>
      <w:r w:rsidRPr="00BF6A61">
        <w:rPr>
          <w:rFonts w:hint="eastAsia"/>
          <w:sz w:val="20"/>
          <w:szCs w:val="21"/>
          <w:lang w:eastAsia="zh-TW"/>
        </w:rPr>
        <w:t xml:space="preserve">　　　　　　　　　　　　保護者　　　　　　　　　　　　　　　　印</w:t>
      </w:r>
    </w:p>
    <w:p w14:paraId="44987470" w14:textId="1BE8A4E9" w:rsidR="00D70EAB" w:rsidRPr="00BF6A61" w:rsidRDefault="00630FDB" w:rsidP="00BF6A61">
      <w:pPr>
        <w:rPr>
          <w:rFonts w:hint="eastAsia"/>
          <w:sz w:val="20"/>
          <w:szCs w:val="21"/>
        </w:rPr>
      </w:pPr>
      <w:r w:rsidRPr="00BF6A61">
        <w:rPr>
          <w:rFonts w:hint="eastAsia"/>
          <w:sz w:val="20"/>
          <w:szCs w:val="21"/>
          <w:lang w:eastAsia="zh-TW"/>
        </w:rPr>
        <w:t xml:space="preserve">　</w:t>
      </w:r>
      <w:r w:rsidR="00EE23EF" w:rsidRPr="00BF6A61">
        <w:rPr>
          <w:rFonts w:hint="eastAsia"/>
          <w:sz w:val="20"/>
          <w:szCs w:val="21"/>
          <w:lang w:eastAsia="zh-TW"/>
        </w:rPr>
        <w:t xml:space="preserve"> </w:t>
      </w:r>
      <w:r w:rsidR="00BF6A61">
        <w:rPr>
          <w:rFonts w:hint="eastAsia"/>
          <w:sz w:val="20"/>
          <w:szCs w:val="21"/>
        </w:rPr>
        <w:t xml:space="preserve">　　　　　　　　　　</w:t>
      </w:r>
      <w:r w:rsidR="00BF6A61">
        <w:rPr>
          <w:rFonts w:hint="eastAsia"/>
          <w:sz w:val="20"/>
          <w:szCs w:val="21"/>
        </w:rPr>
        <w:t xml:space="preserve"> </w:t>
      </w:r>
      <w:r w:rsidRPr="00BF6A61">
        <w:rPr>
          <w:rFonts w:hint="eastAsia"/>
          <w:sz w:val="20"/>
          <w:szCs w:val="21"/>
        </w:rPr>
        <w:t>児童名</w:t>
      </w:r>
    </w:p>
    <w:sectPr w:rsidR="00D70EAB" w:rsidRPr="00BF6A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DCCEE" w14:textId="77777777" w:rsidR="00DF25F0" w:rsidRDefault="00DF25F0" w:rsidP="008E7BB8">
      <w:r>
        <w:separator/>
      </w:r>
    </w:p>
  </w:endnote>
  <w:endnote w:type="continuationSeparator" w:id="0">
    <w:p w14:paraId="5BA13B54" w14:textId="77777777" w:rsidR="00DF25F0" w:rsidRDefault="00DF25F0" w:rsidP="008E7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470C8" w14:textId="77777777" w:rsidR="00DF25F0" w:rsidRDefault="00DF25F0" w:rsidP="008E7BB8">
      <w:r>
        <w:separator/>
      </w:r>
    </w:p>
  </w:footnote>
  <w:footnote w:type="continuationSeparator" w:id="0">
    <w:p w14:paraId="0B28730D" w14:textId="77777777" w:rsidR="00DF25F0" w:rsidRDefault="00DF25F0" w:rsidP="008E7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CB699F"/>
    <w:multiLevelType w:val="hybridMultilevel"/>
    <w:tmpl w:val="61BE1844"/>
    <w:lvl w:ilvl="0" w:tplc="F8184B1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334605"/>
    <w:multiLevelType w:val="hybridMultilevel"/>
    <w:tmpl w:val="E85C97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7630624">
    <w:abstractNumId w:val="0"/>
  </w:num>
  <w:num w:numId="2" w16cid:durableId="1803690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B1B"/>
    <w:rsid w:val="00022257"/>
    <w:rsid w:val="000334D5"/>
    <w:rsid w:val="00034BE0"/>
    <w:rsid w:val="000820CB"/>
    <w:rsid w:val="000C1C1C"/>
    <w:rsid w:val="000D66CD"/>
    <w:rsid w:val="001146E5"/>
    <w:rsid w:val="001730AC"/>
    <w:rsid w:val="00254E7C"/>
    <w:rsid w:val="0028129B"/>
    <w:rsid w:val="002E20A3"/>
    <w:rsid w:val="002E5580"/>
    <w:rsid w:val="002F19CA"/>
    <w:rsid w:val="002F31AC"/>
    <w:rsid w:val="00357AE8"/>
    <w:rsid w:val="003909D2"/>
    <w:rsid w:val="003E31E7"/>
    <w:rsid w:val="00523704"/>
    <w:rsid w:val="00566C84"/>
    <w:rsid w:val="005B32F9"/>
    <w:rsid w:val="005D7069"/>
    <w:rsid w:val="00630FDB"/>
    <w:rsid w:val="00663E8E"/>
    <w:rsid w:val="00670D62"/>
    <w:rsid w:val="007320D6"/>
    <w:rsid w:val="00796E07"/>
    <w:rsid w:val="007B1FE4"/>
    <w:rsid w:val="00804F9A"/>
    <w:rsid w:val="008A162D"/>
    <w:rsid w:val="008A28FF"/>
    <w:rsid w:val="008C5230"/>
    <w:rsid w:val="008E7BB8"/>
    <w:rsid w:val="008F169C"/>
    <w:rsid w:val="00904D2E"/>
    <w:rsid w:val="00911255"/>
    <w:rsid w:val="00927D35"/>
    <w:rsid w:val="00963D1F"/>
    <w:rsid w:val="009E722B"/>
    <w:rsid w:val="009F2725"/>
    <w:rsid w:val="00A00C9C"/>
    <w:rsid w:val="00A22593"/>
    <w:rsid w:val="00A31F2F"/>
    <w:rsid w:val="00A870CA"/>
    <w:rsid w:val="00B409B3"/>
    <w:rsid w:val="00BA64FF"/>
    <w:rsid w:val="00BD1458"/>
    <w:rsid w:val="00BF4B1B"/>
    <w:rsid w:val="00BF6A61"/>
    <w:rsid w:val="00C03727"/>
    <w:rsid w:val="00C1609B"/>
    <w:rsid w:val="00C242AA"/>
    <w:rsid w:val="00C85459"/>
    <w:rsid w:val="00CD6680"/>
    <w:rsid w:val="00D645E6"/>
    <w:rsid w:val="00D70EAB"/>
    <w:rsid w:val="00DE4866"/>
    <w:rsid w:val="00DF25F0"/>
    <w:rsid w:val="00E33F58"/>
    <w:rsid w:val="00E83A18"/>
    <w:rsid w:val="00EA48D4"/>
    <w:rsid w:val="00EB5D1D"/>
    <w:rsid w:val="00EB6672"/>
    <w:rsid w:val="00EB679A"/>
    <w:rsid w:val="00EE23EF"/>
    <w:rsid w:val="00F47A97"/>
    <w:rsid w:val="00F65BD9"/>
    <w:rsid w:val="00F75845"/>
    <w:rsid w:val="00F86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92E7CB"/>
  <w15:chartTrackingRefBased/>
  <w15:docId w15:val="{566DF436-973C-4CBD-8E02-483DB87A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4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63D1F"/>
    <w:pPr>
      <w:ind w:left="851"/>
    </w:pPr>
  </w:style>
  <w:style w:type="paragraph" w:styleId="a5">
    <w:name w:val="header"/>
    <w:basedOn w:val="a"/>
    <w:link w:val="a6"/>
    <w:uiPriority w:val="99"/>
    <w:unhideWhenUsed/>
    <w:rsid w:val="008E7BB8"/>
    <w:pPr>
      <w:tabs>
        <w:tab w:val="center" w:pos="4252"/>
        <w:tab w:val="right" w:pos="8504"/>
      </w:tabs>
      <w:snapToGrid w:val="0"/>
    </w:pPr>
  </w:style>
  <w:style w:type="character" w:customStyle="1" w:styleId="a6">
    <w:name w:val="ヘッダー (文字)"/>
    <w:basedOn w:val="a0"/>
    <w:link w:val="a5"/>
    <w:uiPriority w:val="99"/>
    <w:rsid w:val="008E7BB8"/>
  </w:style>
  <w:style w:type="paragraph" w:styleId="a7">
    <w:name w:val="footer"/>
    <w:basedOn w:val="a"/>
    <w:link w:val="a8"/>
    <w:uiPriority w:val="99"/>
    <w:unhideWhenUsed/>
    <w:rsid w:val="008E7BB8"/>
    <w:pPr>
      <w:tabs>
        <w:tab w:val="center" w:pos="4252"/>
        <w:tab w:val="right" w:pos="8504"/>
      </w:tabs>
      <w:snapToGrid w:val="0"/>
    </w:pPr>
  </w:style>
  <w:style w:type="character" w:customStyle="1" w:styleId="a8">
    <w:name w:val="フッター (文字)"/>
    <w:basedOn w:val="a0"/>
    <w:link w:val="a7"/>
    <w:uiPriority w:val="99"/>
    <w:rsid w:val="008E7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568</TotalTime>
  <Pages>1</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zamami</dc:creator>
  <cp:keywords/>
  <dc:description/>
  <cp:lastModifiedBy>SC</cp:lastModifiedBy>
  <cp:revision>14</cp:revision>
  <cp:lastPrinted>2025-02-06T04:12:00Z</cp:lastPrinted>
  <dcterms:created xsi:type="dcterms:W3CDTF">2023-01-12T01:41:00Z</dcterms:created>
  <dcterms:modified xsi:type="dcterms:W3CDTF">2025-02-06T04:13:00Z</dcterms:modified>
</cp:coreProperties>
</file>